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315B1" w14:textId="77777777" w:rsidR="009467AF" w:rsidRPr="00D90AAD" w:rsidRDefault="009467AF" w:rsidP="0068179F">
      <w:pPr>
        <w:spacing w:after="0" w:line="240" w:lineRule="auto"/>
        <w:jc w:val="center"/>
        <w:rPr>
          <w:rFonts w:eastAsia="Times New Roman" w:cs="Times New Roman"/>
          <w:b/>
          <w:szCs w:val="24"/>
          <w:lang w:val="sk" w:eastAsia="sk-SK"/>
        </w:rPr>
      </w:pPr>
      <w:r w:rsidRPr="00D90AAD">
        <w:rPr>
          <w:rFonts w:eastAsia="Times New Roman" w:cs="Times New Roman"/>
          <w:b/>
          <w:szCs w:val="24"/>
          <w:lang w:val="sk" w:eastAsia="sk-SK"/>
        </w:rPr>
        <w:t>D Ô V O D O V Á  S P R Á V A</w:t>
      </w:r>
    </w:p>
    <w:p w14:paraId="3E43FF31" w14:textId="77777777" w:rsidR="009467AF" w:rsidRPr="00D90AAD" w:rsidRDefault="009467AF" w:rsidP="0068179F">
      <w:pPr>
        <w:spacing w:after="0" w:line="240" w:lineRule="auto"/>
        <w:rPr>
          <w:rFonts w:eastAsia="Times New Roman" w:cs="Times New Roman"/>
          <w:b/>
          <w:szCs w:val="24"/>
          <w:lang w:val="sk" w:eastAsia="sk-SK"/>
        </w:rPr>
      </w:pPr>
    </w:p>
    <w:p w14:paraId="51A1D71D" w14:textId="77777777" w:rsidR="009467AF" w:rsidRPr="00D90AAD" w:rsidRDefault="009467AF" w:rsidP="0068179F">
      <w:pPr>
        <w:pStyle w:val="Odsekzoznamu"/>
        <w:numPr>
          <w:ilvl w:val="0"/>
          <w:numId w:val="2"/>
        </w:numPr>
        <w:spacing w:after="0" w:line="240" w:lineRule="auto"/>
        <w:jc w:val="both"/>
        <w:rPr>
          <w:b/>
        </w:rPr>
      </w:pPr>
      <w:r w:rsidRPr="00D90AAD">
        <w:rPr>
          <w:b/>
        </w:rPr>
        <w:t>Všeobecná časť</w:t>
      </w:r>
    </w:p>
    <w:p w14:paraId="48C644FB" w14:textId="77777777" w:rsidR="009467AF" w:rsidRPr="00D90AAD" w:rsidRDefault="009467AF" w:rsidP="0068179F">
      <w:pPr>
        <w:spacing w:after="0" w:line="240" w:lineRule="auto"/>
        <w:jc w:val="both"/>
        <w:rPr>
          <w:rFonts w:eastAsia="Times New Roman" w:cs="Times New Roman"/>
          <w:szCs w:val="24"/>
          <w:lang w:val="sk" w:eastAsia="sk-SK"/>
        </w:rPr>
      </w:pPr>
    </w:p>
    <w:p w14:paraId="6C635603" w14:textId="590BB3B6" w:rsidR="003535EC" w:rsidRPr="00D90AAD" w:rsidRDefault="006B2606" w:rsidP="0068179F">
      <w:pPr>
        <w:spacing w:after="0" w:line="240" w:lineRule="auto"/>
        <w:ind w:firstLine="708"/>
        <w:jc w:val="both"/>
        <w:rPr>
          <w:rFonts w:eastAsia="Times New Roman" w:cs="Times New Roman"/>
          <w:szCs w:val="24"/>
          <w:lang w:val="sk" w:eastAsia="sk-SK"/>
        </w:rPr>
      </w:pPr>
      <w:r>
        <w:rPr>
          <w:rFonts w:eastAsia="Times New Roman" w:cs="Times New Roman"/>
          <w:szCs w:val="24"/>
          <w:lang w:val="sk" w:eastAsia="sk-SK"/>
        </w:rPr>
        <w:t>Vláda</w:t>
      </w:r>
      <w:r w:rsidR="003535EC" w:rsidRPr="00D90AAD">
        <w:rPr>
          <w:rFonts w:eastAsia="Times New Roman" w:cs="Times New Roman"/>
          <w:szCs w:val="24"/>
          <w:lang w:val="sk" w:eastAsia="sk-SK"/>
        </w:rPr>
        <w:t xml:space="preserve"> Slovenskej republiky predkladá </w:t>
      </w:r>
      <w:r w:rsidR="00AC391C" w:rsidRPr="00D90AAD">
        <w:rPr>
          <w:rFonts w:eastAsia="Times New Roman" w:cs="Times New Roman"/>
          <w:szCs w:val="24"/>
          <w:lang w:val="sk" w:eastAsia="sk-SK"/>
        </w:rPr>
        <w:t>na rokovanie</w:t>
      </w:r>
      <w:r w:rsidR="002873FD" w:rsidRPr="00D90AAD">
        <w:rPr>
          <w:rFonts w:eastAsia="Times New Roman" w:cs="Times New Roman"/>
          <w:szCs w:val="24"/>
          <w:lang w:val="sk" w:eastAsia="sk-SK"/>
        </w:rPr>
        <w:t xml:space="preserve"> </w:t>
      </w:r>
      <w:r>
        <w:rPr>
          <w:rFonts w:eastAsia="Times New Roman" w:cs="Times New Roman"/>
          <w:szCs w:val="24"/>
          <w:lang w:val="sk" w:eastAsia="sk-SK"/>
        </w:rPr>
        <w:t xml:space="preserve">Národnej rady </w:t>
      </w:r>
      <w:r w:rsidR="00AC391C" w:rsidRPr="00D90AAD">
        <w:rPr>
          <w:rFonts w:eastAsia="Times New Roman" w:cs="Times New Roman"/>
          <w:szCs w:val="24"/>
          <w:lang w:val="sk" w:eastAsia="sk-SK"/>
        </w:rPr>
        <w:t>Slovenskej republiky</w:t>
      </w:r>
      <w:r w:rsidR="003535EC" w:rsidRPr="00D90AAD">
        <w:rPr>
          <w:rFonts w:eastAsia="Times New Roman" w:cs="Times New Roman"/>
          <w:szCs w:val="24"/>
          <w:lang w:val="sk" w:eastAsia="sk-SK"/>
        </w:rPr>
        <w:t xml:space="preserve"> </w:t>
      </w:r>
      <w:r w:rsidR="002642F0">
        <w:rPr>
          <w:rFonts w:eastAsia="Times New Roman" w:cs="Times New Roman"/>
          <w:szCs w:val="24"/>
          <w:lang w:val="sk" w:eastAsia="sk-SK"/>
        </w:rPr>
        <w:t xml:space="preserve">vládny </w:t>
      </w:r>
      <w:r w:rsidR="003535EC" w:rsidRPr="00D90AAD">
        <w:rPr>
          <w:rFonts w:eastAsia="Times New Roman" w:cs="Times New Roman"/>
          <w:szCs w:val="24"/>
          <w:lang w:val="sk" w:eastAsia="sk-SK"/>
        </w:rPr>
        <w:t>návrh zákona</w:t>
      </w:r>
      <w:r w:rsidR="003535EC" w:rsidRPr="002642F0">
        <w:rPr>
          <w:rFonts w:eastAsia="Times New Roman" w:cs="Times New Roman"/>
          <w:szCs w:val="24"/>
          <w:lang w:val="sk" w:eastAsia="sk-SK"/>
        </w:rPr>
        <w:t>, ktorým sa mení a dopĺňa zákon č. 550/2003 Z. z. o probačných a mediačných úradníkoch a o zmene a doplnení niektorých zákonov v znení neskorších predpisov a ktorým sa menia a dopĺňajú niektoré zákony</w:t>
      </w:r>
      <w:r w:rsidR="003535EC" w:rsidRPr="00D90AAD">
        <w:rPr>
          <w:rFonts w:eastAsia="Times New Roman" w:cs="Times New Roman"/>
          <w:szCs w:val="24"/>
          <w:lang w:val="sk" w:eastAsia="sk-SK"/>
        </w:rPr>
        <w:t xml:space="preserve"> (ďalej len „návrh zákona“).</w:t>
      </w:r>
    </w:p>
    <w:p w14:paraId="075B89A7" w14:textId="77777777" w:rsidR="003535EC" w:rsidRPr="00D90AAD" w:rsidRDefault="003535EC" w:rsidP="0068179F">
      <w:pPr>
        <w:spacing w:after="0" w:line="240" w:lineRule="auto"/>
        <w:ind w:firstLine="708"/>
        <w:jc w:val="both"/>
        <w:rPr>
          <w:rFonts w:eastAsia="Times New Roman" w:cs="Times New Roman"/>
          <w:szCs w:val="24"/>
          <w:lang w:val="sk" w:eastAsia="sk-SK"/>
        </w:rPr>
      </w:pPr>
    </w:p>
    <w:p w14:paraId="79513C07" w14:textId="7870B9AA"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Jedným zo základných cieľov návrhu zákona je vyzdvihnúť význam </w:t>
      </w:r>
      <w:r w:rsidR="00DC14C7">
        <w:rPr>
          <w:rFonts w:eastAsia="Times New Roman" w:cs="Times New Roman"/>
          <w:szCs w:val="24"/>
          <w:lang w:val="sk" w:eastAsia="sk-SK"/>
        </w:rPr>
        <w:t>restoratívnych</w:t>
      </w:r>
      <w:r w:rsidRPr="00D90AAD">
        <w:rPr>
          <w:rFonts w:eastAsia="Times New Roman" w:cs="Times New Roman"/>
          <w:szCs w:val="24"/>
          <w:lang w:val="sk" w:eastAsia="sk-SK"/>
        </w:rPr>
        <w:t xml:space="preserve"> prístupov v trestnom konaní, zohľadniť postoj páchateľa, ktorý prevezme zodpovednosť za spáchaný trestný čin a spoločne s poškodeným (v mediácii) dospejú k vzájomnej dohode na odstránení ujmy vzniknutej v príčinnej súvislosti s trestným činom, čo sa môže premietnuť do umožnenia skoršieho podmienečného prepustenia z výkonu trestu odňatia slobody a podporiť tak úspešnejšiu reintegráciu páchateľa do spoločnosti.</w:t>
      </w:r>
    </w:p>
    <w:p w14:paraId="3C78D97F"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033CA7D8" w14:textId="52A7C7FE"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Aplikačná prax a navrhované zmeny v súvislosti s restoratívnou justíciou si vyžadujú, aby v tomto kontexte došlo k úprave pojmov</w:t>
      </w:r>
      <w:r w:rsidR="00603770" w:rsidRPr="00D90AAD">
        <w:rPr>
          <w:rFonts w:eastAsia="Times New Roman" w:cs="Times New Roman"/>
          <w:szCs w:val="24"/>
          <w:lang w:val="sk" w:eastAsia="sk-SK"/>
        </w:rPr>
        <w:t>,</w:t>
      </w:r>
      <w:r w:rsidRPr="00D90AAD">
        <w:rPr>
          <w:rFonts w:eastAsia="Times New Roman" w:cs="Times New Roman"/>
          <w:szCs w:val="24"/>
          <w:lang w:val="sk" w:eastAsia="sk-SK"/>
        </w:rPr>
        <w:t xml:space="preserve"> ale aj obsahu vykonávaných činnosti v procese mediácie a probácie. Cieľom je precizovať jednotlivé činnosti probačného a mediačného úradníka do </w:t>
      </w:r>
      <w:r w:rsidR="00603770" w:rsidRPr="00D90AAD">
        <w:rPr>
          <w:rFonts w:eastAsia="Times New Roman" w:cs="Times New Roman"/>
          <w:szCs w:val="24"/>
          <w:lang w:val="sk" w:eastAsia="sk-SK"/>
        </w:rPr>
        <w:t xml:space="preserve">exaktnejšej </w:t>
      </w:r>
      <w:r w:rsidRPr="00D90AAD">
        <w:rPr>
          <w:rFonts w:eastAsia="Times New Roman" w:cs="Times New Roman"/>
          <w:szCs w:val="24"/>
          <w:lang w:val="sk" w:eastAsia="sk-SK"/>
        </w:rPr>
        <w:t>podoby</w:t>
      </w:r>
      <w:r w:rsidR="00603770" w:rsidRPr="00D90AAD">
        <w:rPr>
          <w:rFonts w:eastAsia="Times New Roman" w:cs="Times New Roman"/>
          <w:szCs w:val="24"/>
          <w:lang w:val="sk" w:eastAsia="sk-SK"/>
        </w:rPr>
        <w:t xml:space="preserve"> posilňujúcej </w:t>
      </w:r>
      <w:r w:rsidRPr="00D90AAD">
        <w:rPr>
          <w:rFonts w:eastAsia="Times New Roman" w:cs="Times New Roman"/>
          <w:szCs w:val="24"/>
          <w:lang w:val="sk" w:eastAsia="sk-SK"/>
        </w:rPr>
        <w:t xml:space="preserve">jeho mandát, </w:t>
      </w:r>
      <w:r w:rsidR="00603770" w:rsidRPr="00D90AAD">
        <w:rPr>
          <w:rFonts w:eastAsia="Times New Roman" w:cs="Times New Roman"/>
          <w:szCs w:val="24"/>
          <w:lang w:val="sk" w:eastAsia="sk-SK"/>
        </w:rPr>
        <w:t xml:space="preserve">a </w:t>
      </w:r>
      <w:r w:rsidRPr="00D90AAD">
        <w:rPr>
          <w:rFonts w:eastAsia="Times New Roman" w:cs="Times New Roman"/>
          <w:szCs w:val="24"/>
          <w:lang w:val="sk" w:eastAsia="sk-SK"/>
        </w:rPr>
        <w:t xml:space="preserve">ktorá korešponduje aj s európskymi štandardmi. </w:t>
      </w:r>
    </w:p>
    <w:p w14:paraId="48FFC09E"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168D3B41" w14:textId="661BC14A" w:rsidR="009467AF" w:rsidRPr="00D90AAD" w:rsidRDefault="00603770"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Medzi cieľmi</w:t>
      </w:r>
      <w:r w:rsidR="009467AF" w:rsidRPr="00D90AAD">
        <w:rPr>
          <w:rFonts w:eastAsia="Times New Roman" w:cs="Times New Roman"/>
          <w:szCs w:val="24"/>
          <w:lang w:val="sk" w:eastAsia="sk-SK"/>
        </w:rPr>
        <w:t xml:space="preserve"> Programového vyhlásenia vlády Slovenskej republiky na obdobie rokov 2023 – 2027 je okrem iného snaha štátu zamerať sa na úpravu a modernizáciu všetkých právnych oblastí tak, aby právne predpisy spĺňali štandardy európskeho demokratického a právneho štátu 21. storočia. Vláda Slovenskej republiky si pri tvorbe legislatívneho rámca stanovila za cieľ zjednodušiť administratívne procesy štátu a súbežne sa zaviazala prijať stratégiu restoratívnej justície s cieľom zadefinovať jasné a merateľné ciele v tejto oblasti, s osobitným dôrazom na probáciu a mediáciu.</w:t>
      </w:r>
      <w:r w:rsidR="00A35610" w:rsidRPr="00D90AAD">
        <w:rPr>
          <w:rFonts w:eastAsia="Times New Roman" w:cs="Times New Roman"/>
          <w:szCs w:val="24"/>
          <w:lang w:val="sk" w:eastAsia="sk-SK"/>
        </w:rPr>
        <w:t xml:space="preserve"> V Programovom vyhlásení vlády S</w:t>
      </w:r>
      <w:r w:rsidR="008610C2" w:rsidRPr="00D90AAD">
        <w:rPr>
          <w:rFonts w:eastAsia="Times New Roman" w:cs="Times New Roman"/>
          <w:szCs w:val="24"/>
          <w:lang w:val="sk" w:eastAsia="sk-SK"/>
        </w:rPr>
        <w:t>lovenskej republiky</w:t>
      </w:r>
      <w:r w:rsidR="00A35610" w:rsidRPr="00D90AAD">
        <w:rPr>
          <w:rFonts w:eastAsia="Times New Roman" w:cs="Times New Roman"/>
          <w:szCs w:val="24"/>
          <w:lang w:val="sk" w:eastAsia="sk-SK"/>
        </w:rPr>
        <w:t xml:space="preserve"> na roky 2023 – 2027 sú vymedzené východiská trestnej politiky (aj) v rámci opatrení zameraných na dobudovanie fungujúceho modelu probačnej a mediačnej činnosti a zabezpečení reálneho umožnenia ukladania alternatívnych trestov domáceho väzenia a povinnej práce. </w:t>
      </w:r>
    </w:p>
    <w:p w14:paraId="4326EC87"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474CCE8F" w14:textId="74067E68"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Doterajšia aplikačná prax a zmeny v spoločnosti v súvislosti s restoratívnou justíciou si vyžadujú, aby v tomto kontexte došlo k úprave pojmov, ale aj obsahu vykonávaných činnosti v procese </w:t>
      </w:r>
      <w:r w:rsidR="00603770" w:rsidRPr="00D90AAD">
        <w:rPr>
          <w:rFonts w:eastAsia="Times New Roman" w:cs="Times New Roman"/>
          <w:szCs w:val="24"/>
          <w:lang w:val="sk" w:eastAsia="sk-SK"/>
        </w:rPr>
        <w:t xml:space="preserve">probácie a </w:t>
      </w:r>
      <w:r w:rsidRPr="00D90AAD">
        <w:rPr>
          <w:rFonts w:eastAsia="Times New Roman" w:cs="Times New Roman"/>
          <w:szCs w:val="24"/>
          <w:lang w:val="sk" w:eastAsia="sk-SK"/>
        </w:rPr>
        <w:t>mediácie zo strany probačných a mediačných úradníkov, ale aj stanoveniu povinností na strane páchateľov.</w:t>
      </w:r>
    </w:p>
    <w:p w14:paraId="689D23C8"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6F7295B5" w14:textId="68FED705"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Probácia patrí k najvyužívanejším opatreniam modernej trestnej justície. Vo väčšine hospodársky vyspelých štátov je v súčasnosti väčší počet osôb skôr pod dohľadom </w:t>
      </w:r>
      <w:r w:rsidR="00603770" w:rsidRPr="00D90AAD">
        <w:rPr>
          <w:rFonts w:eastAsia="Times New Roman" w:cs="Times New Roman"/>
          <w:szCs w:val="24"/>
          <w:lang w:val="sk" w:eastAsia="sk-SK"/>
        </w:rPr>
        <w:t xml:space="preserve">tzv. </w:t>
      </w:r>
      <w:r w:rsidRPr="00D90AAD">
        <w:rPr>
          <w:rFonts w:eastAsia="Times New Roman" w:cs="Times New Roman"/>
          <w:szCs w:val="24"/>
          <w:lang w:val="sk" w:eastAsia="sk-SK"/>
        </w:rPr>
        <w:t xml:space="preserve">probačnej služby, ako osôb v ústavoch na výkon trestu odňatia slobody. To, čo probáciu k tomuto výsostnému postaveniu medzi ostatnými spôsobmi trestania predurčuje, je jej mimoriadna pružnosť. Žiadnu inú sankciu alebo opatrenie nie je možné prispôsobiť individualite každého páchateľa, respektíve jeho kriminogénnym potrebám alebo rizikovým faktorom a zároveň v podmienkach jej výkonu zohľadniť aj závažnosť a následky samotného deliktu. Jedným zo základných predpokladov pre rozhodovanie o uložení adekvátnej sankcie, a to najmä </w:t>
      </w:r>
      <w:r w:rsidR="00950232" w:rsidRPr="00D90AAD">
        <w:rPr>
          <w:rFonts w:eastAsia="Times New Roman" w:cs="Times New Roman"/>
          <w:szCs w:val="24"/>
          <w:lang w:val="sk" w:eastAsia="sk-SK"/>
        </w:rPr>
        <w:t xml:space="preserve">z pohľadu </w:t>
      </w:r>
      <w:r w:rsidRPr="00D90AAD">
        <w:rPr>
          <w:rFonts w:eastAsia="Times New Roman" w:cs="Times New Roman"/>
          <w:szCs w:val="24"/>
          <w:lang w:val="sk" w:eastAsia="sk-SK"/>
        </w:rPr>
        <w:t xml:space="preserve">jej </w:t>
      </w:r>
      <w:r w:rsidR="00950232" w:rsidRPr="00D90AAD">
        <w:rPr>
          <w:rFonts w:eastAsia="Times New Roman" w:cs="Times New Roman"/>
          <w:szCs w:val="24"/>
          <w:lang w:val="sk" w:eastAsia="sk-SK"/>
        </w:rPr>
        <w:t>individualizácie</w:t>
      </w:r>
      <w:r w:rsidRPr="00D90AAD">
        <w:rPr>
          <w:rFonts w:eastAsia="Times New Roman" w:cs="Times New Roman"/>
          <w:szCs w:val="24"/>
          <w:lang w:val="sk" w:eastAsia="sk-SK"/>
        </w:rPr>
        <w:t xml:space="preserve">, je dostatočné množstvo informácií o páchateľovi a jeho aktuálnej životnej situácii. Efektivita výkonu alternatívneho trestu alebo sankcie vykonávanej v spoločnosti (tzv. komunitná sankcia) sa priamo odvíja od podmienok </w:t>
      </w:r>
      <w:r w:rsidRPr="00D90AAD">
        <w:rPr>
          <w:rFonts w:eastAsia="Times New Roman" w:cs="Times New Roman"/>
          <w:szCs w:val="24"/>
          <w:lang w:val="sk" w:eastAsia="sk-SK"/>
        </w:rPr>
        <w:lastRenderedPageBreak/>
        <w:t>vytvorených pre ich výkon, s čím súvisí aj príprava podkladov pre vhodné uloženie týchto alternatívnych trestov.</w:t>
      </w:r>
    </w:p>
    <w:p w14:paraId="19E629BB"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2DDBB0D8"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V súvislosti s uvedeným je však potrebné jedným dychom dodať, že efektívnosť výkonu probácie a mediácie a efektívnosť výkonu restoratívnej justície vyžaduje účinné zabezpečenie primeraných ľudských a finančných zdrojov. Štruktúra, postavenie a zdroje oblasti probácie a mediácie a služby restoratívnej justície musia zodpovedať objemu a zložitosti úloh a povinností, ktorými sú probační a mediační úradníci poverení, pričom dôraz je kladený na ich vysokú odbornosť, keďže zabezpečujú a vykonávajú komunitné sankcie, tzn. probačnú službu či poskytujú službu restoratívnej justície.</w:t>
      </w:r>
    </w:p>
    <w:p w14:paraId="601C1400"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3038336B"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Predložený materiál je v súlade s právnymi zdrojmi pre dotknutú reguláciu:</w:t>
      </w:r>
    </w:p>
    <w:p w14:paraId="77196D87" w14:textId="2414A3A7"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Rady Európy CM/Rec (2018)8 o restoratívnej justícii v trestných veciach</w:t>
      </w:r>
      <w:r w:rsidR="00950232" w:rsidRPr="00D90AAD">
        <w:rPr>
          <w:rFonts w:eastAsia="Times New Roman" w:cs="Times New Roman"/>
          <w:color w:val="000000"/>
          <w:szCs w:val="24"/>
          <w:lang w:val="sk" w:eastAsia="sk-SK"/>
        </w:rPr>
        <w:t>,</w:t>
      </w:r>
    </w:p>
    <w:p w14:paraId="258BD632" w14:textId="46D70D77"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Rady Európy č. R (99) 19 o mediácii v trestných veciach</w:t>
      </w:r>
      <w:r w:rsidR="00950232" w:rsidRPr="00D90AAD">
        <w:rPr>
          <w:rFonts w:eastAsia="Times New Roman" w:cs="Times New Roman"/>
          <w:color w:val="000000"/>
          <w:szCs w:val="24"/>
          <w:lang w:val="sk" w:eastAsia="sk-SK"/>
        </w:rPr>
        <w:t>,</w:t>
      </w:r>
    </w:p>
    <w:p w14:paraId="00A50346" w14:textId="38A4AB62"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Smernica Európskeho parlamentu a Rady 2012/29/EÚ z 25. októbra 2012, ktorou sa stanovujú minimálne normy v oblasti práv, podpory a ochrany obetí trestných činov a ktorou sa nahrádza rámcové rozhodnutie Rady 2001/220/SVV</w:t>
      </w:r>
      <w:r w:rsidR="003A1798" w:rsidRPr="00D90AAD">
        <w:rPr>
          <w:rFonts w:eastAsia="Times New Roman" w:cs="Times New Roman"/>
          <w:color w:val="000000"/>
          <w:szCs w:val="24"/>
          <w:lang w:val="sk" w:eastAsia="sk-SK"/>
        </w:rPr>
        <w:t xml:space="preserve"> (Ú. v. EÚ L 315, 14.11.2012)</w:t>
      </w:r>
      <w:r w:rsidR="00950232" w:rsidRPr="00D90AAD">
        <w:rPr>
          <w:rFonts w:eastAsia="Times New Roman" w:cs="Times New Roman"/>
          <w:color w:val="000000"/>
          <w:szCs w:val="24"/>
          <w:lang w:val="sk" w:eastAsia="sk-SK"/>
        </w:rPr>
        <w:t>,</w:t>
      </w:r>
    </w:p>
    <w:p w14:paraId="557B565E" w14:textId="1C338E99"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Štandardné minimálne pravidlá OSN pre používanie mimoväzobných opatrení (Tokijské pravidlá) Rezolúcia Valného zhromaždenia 45/110, 14. december 1990</w:t>
      </w:r>
      <w:r w:rsidR="00950232" w:rsidRPr="00D90AAD">
        <w:rPr>
          <w:rFonts w:eastAsia="Times New Roman" w:cs="Times New Roman"/>
          <w:color w:val="000000"/>
          <w:szCs w:val="24"/>
          <w:lang w:val="sk" w:eastAsia="sk-SK"/>
        </w:rPr>
        <w:t>,</w:t>
      </w:r>
    </w:p>
    <w:p w14:paraId="77AD27FE" w14:textId="00F245F9"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Rady Európy č. R (92) 16 o Európskych pravidlách pre používanie trestov a opatrení, vykonávaných v rámci spoločnosti (Výbor ministrov 19. október 1992)</w:t>
      </w:r>
      <w:r w:rsidR="00950232" w:rsidRPr="00D90AAD">
        <w:rPr>
          <w:rFonts w:eastAsia="Times New Roman" w:cs="Times New Roman"/>
          <w:color w:val="000000"/>
          <w:szCs w:val="24"/>
          <w:lang w:val="sk" w:eastAsia="sk-SK"/>
        </w:rPr>
        <w:t>,</w:t>
      </w:r>
    </w:p>
    <w:p w14:paraId="48E42A64" w14:textId="69731262"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Rady Európy č. R (2000) 22 o zlepšení uplatňovania Európskych pravidiel pre používanie trestov a opatrení, vykonávaných v rámci spoločnosti (Výbor ministrov, 29. november 2000)</w:t>
      </w:r>
      <w:r w:rsidR="00950232" w:rsidRPr="00D90AAD">
        <w:rPr>
          <w:rFonts w:eastAsia="Times New Roman" w:cs="Times New Roman"/>
          <w:color w:val="000000"/>
          <w:szCs w:val="24"/>
          <w:lang w:val="sk" w:eastAsia="sk-SK"/>
        </w:rPr>
        <w:t>,</w:t>
      </w:r>
    </w:p>
    <w:p w14:paraId="743B268D" w14:textId="7E952AE4"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Rámcové rozhodnutie  Rady 2001/220/SVV z 15. marca 2001 o postavení obetí v trestnom konaní (Mimoriadne vydanie Ú. v. EÚ, kap. 19/zv. 4; Ú. v. ES L 82, 22. 3. 2001)</w:t>
      </w:r>
      <w:r w:rsidR="00950232" w:rsidRPr="00D90AAD">
        <w:rPr>
          <w:rFonts w:eastAsia="Times New Roman" w:cs="Times New Roman"/>
          <w:color w:val="000000"/>
          <w:szCs w:val="24"/>
          <w:lang w:val="sk" w:eastAsia="sk-SK"/>
        </w:rPr>
        <w:t>,</w:t>
      </w:r>
    </w:p>
    <w:p w14:paraId="1C42E277" w14:textId="3B9B6AB5"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Základné princípy OSN pre používanie programov restoratívnej justície v trestných veciach (Rezolúcia Hospodárskej a sociálnej rady, 18. apríl 2002)</w:t>
      </w:r>
      <w:r w:rsidR="00950232" w:rsidRPr="00D90AAD">
        <w:rPr>
          <w:rFonts w:eastAsia="Times New Roman" w:cs="Times New Roman"/>
          <w:color w:val="000000"/>
          <w:szCs w:val="24"/>
          <w:lang w:val="sk" w:eastAsia="sk-SK"/>
        </w:rPr>
        <w:t>,</w:t>
      </w:r>
    </w:p>
    <w:p w14:paraId="4CF6B0CB" w14:textId="54598196"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Rady Európy č. R (2003) 22 o podmienečnom prepustení</w:t>
      </w:r>
      <w:r w:rsidR="00950232" w:rsidRPr="00D90AAD">
        <w:rPr>
          <w:rFonts w:eastAsia="Times New Roman" w:cs="Times New Roman"/>
          <w:color w:val="000000"/>
          <w:szCs w:val="24"/>
          <w:lang w:val="sk" w:eastAsia="sk-SK"/>
        </w:rPr>
        <w:t>,</w:t>
      </w:r>
    </w:p>
    <w:p w14:paraId="2EE9331D" w14:textId="08CD3D8C"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Výboru ministrov členským štátom CM/Rec (2008) 11 o európskych pravidlách pre mladistvých páchateľov, ktorým boli uložené sankcie alebo opatrenia</w:t>
      </w:r>
      <w:r w:rsidR="00950232" w:rsidRPr="00D90AAD">
        <w:rPr>
          <w:rFonts w:eastAsia="Times New Roman" w:cs="Times New Roman"/>
          <w:color w:val="000000"/>
          <w:szCs w:val="24"/>
          <w:lang w:val="sk" w:eastAsia="sk-SK"/>
        </w:rPr>
        <w:t>,</w:t>
      </w:r>
    </w:p>
    <w:p w14:paraId="435AB16F" w14:textId="44BEE678"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Usmernenie Výboru ministrov Rady Európy o súdnictve zohľadňujúcom potreby detí zo dňa 17. novembra 2010 na 1098 zasad</w:t>
      </w:r>
      <w:r w:rsidRPr="00D90AAD">
        <w:rPr>
          <w:rFonts w:eastAsia="Times New Roman" w:cs="Times New Roman"/>
          <w:szCs w:val="24"/>
          <w:lang w:val="sk" w:eastAsia="sk-SK"/>
        </w:rPr>
        <w:t>nut</w:t>
      </w:r>
      <w:r w:rsidRPr="00D90AAD">
        <w:rPr>
          <w:rFonts w:eastAsia="Times New Roman" w:cs="Times New Roman"/>
          <w:color w:val="000000"/>
          <w:szCs w:val="24"/>
          <w:lang w:val="sk" w:eastAsia="sk-SK"/>
        </w:rPr>
        <w:t>í Výboru delegátov ministrov)</w:t>
      </w:r>
      <w:r w:rsidR="00950232" w:rsidRPr="00D90AAD">
        <w:rPr>
          <w:rFonts w:eastAsia="Times New Roman" w:cs="Times New Roman"/>
          <w:color w:val="000000"/>
          <w:szCs w:val="24"/>
          <w:lang w:val="sk" w:eastAsia="sk-SK"/>
        </w:rPr>
        <w:t>,</w:t>
      </w:r>
    </w:p>
    <w:p w14:paraId="0955B742" w14:textId="6A9C75CA"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CM/Rec (2010) 1 Výboru ministrov členským štátom o  pravidlách Rady Európy týkajúcich sa probačného dohľadu</w:t>
      </w:r>
      <w:r w:rsidR="00950232" w:rsidRPr="00D90AAD">
        <w:rPr>
          <w:rFonts w:eastAsia="Times New Roman" w:cs="Times New Roman"/>
          <w:color w:val="000000"/>
          <w:szCs w:val="24"/>
          <w:lang w:val="sk" w:eastAsia="sk-SK"/>
        </w:rPr>
        <w:t>,</w:t>
      </w:r>
    </w:p>
    <w:p w14:paraId="386420D7" w14:textId="5B3793ED"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Smernica Európskeho parlamentu a Rady (EÚ) 2016/800 z 11. mája 2016 o procesných zárukách pre deti, ktoré sú podozrivými, alebo obvinenými osobami v trestnom konaní</w:t>
      </w:r>
      <w:r w:rsidR="003A1798" w:rsidRPr="00D90AAD">
        <w:rPr>
          <w:rFonts w:eastAsia="Times New Roman" w:cs="Times New Roman"/>
          <w:color w:val="000000"/>
          <w:szCs w:val="24"/>
          <w:lang w:val="sk" w:eastAsia="sk-SK"/>
        </w:rPr>
        <w:t xml:space="preserve"> (Ú. v. EÚ L 132, 21.5.2016)</w:t>
      </w:r>
      <w:r w:rsidR="00950232" w:rsidRPr="00D90AAD">
        <w:rPr>
          <w:rFonts w:eastAsia="Times New Roman" w:cs="Times New Roman"/>
          <w:color w:val="000000"/>
          <w:szCs w:val="24"/>
          <w:lang w:val="sk" w:eastAsia="sk-SK"/>
        </w:rPr>
        <w:t>,</w:t>
      </w:r>
    </w:p>
    <w:p w14:paraId="744CA4FB" w14:textId="643BE93D"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Výboru ministrov členským štátom o európskych pravidlách týkajúcich sa sankcií a opatrení Spoločenstva prijaté Výborom ministrov 22. marca 2017</w:t>
      </w:r>
      <w:r w:rsidR="00950232" w:rsidRPr="00D90AAD">
        <w:rPr>
          <w:rFonts w:eastAsia="Times New Roman" w:cs="Times New Roman"/>
          <w:color w:val="000000"/>
          <w:szCs w:val="24"/>
          <w:lang w:val="sk" w:eastAsia="sk-SK"/>
        </w:rPr>
        <w:t>,</w:t>
      </w:r>
    </w:p>
    <w:p w14:paraId="3B6218F6" w14:textId="696FA672"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Odporúčanie Rady o moste k pracovným miestam – posilnení záruky pre mladých ľudí z 30 októbra 2020</w:t>
      </w:r>
      <w:r w:rsidR="00950232" w:rsidRPr="00D90AAD">
        <w:rPr>
          <w:rFonts w:eastAsia="Times New Roman" w:cs="Times New Roman"/>
          <w:color w:val="000000"/>
          <w:szCs w:val="24"/>
          <w:lang w:val="sk" w:eastAsia="sk-SK"/>
        </w:rPr>
        <w:t>,</w:t>
      </w:r>
    </w:p>
    <w:p w14:paraId="3D645EDF" w14:textId="3E642CBA" w:rsidR="009467AF" w:rsidRPr="00D90AAD" w:rsidRDefault="009467AF" w:rsidP="0068179F">
      <w:pPr>
        <w:numPr>
          <w:ilvl w:val="0"/>
          <w:numId w:val="1"/>
        </w:numPr>
        <w:pBdr>
          <w:top w:val="nil"/>
          <w:left w:val="nil"/>
          <w:bottom w:val="nil"/>
          <w:right w:val="nil"/>
          <w:between w:val="nil"/>
        </w:pBdr>
        <w:spacing w:after="0" w:line="240" w:lineRule="auto"/>
        <w:jc w:val="both"/>
        <w:rPr>
          <w:rFonts w:eastAsia="Times New Roman" w:cs="Times New Roman"/>
          <w:color w:val="000000"/>
          <w:szCs w:val="24"/>
          <w:lang w:val="sk" w:eastAsia="sk-SK"/>
        </w:rPr>
      </w:pPr>
      <w:r w:rsidRPr="00D90AAD">
        <w:rPr>
          <w:rFonts w:eastAsia="Times New Roman" w:cs="Times New Roman"/>
          <w:color w:val="000000"/>
          <w:szCs w:val="24"/>
          <w:lang w:val="sk" w:eastAsia="sk-SK"/>
        </w:rPr>
        <w:t>Benátska deklarácia zo 14. decembra</w:t>
      </w:r>
      <w:r w:rsidRPr="00D90AAD">
        <w:rPr>
          <w:rFonts w:eastAsia="Times New Roman" w:cs="Times New Roman"/>
          <w:szCs w:val="24"/>
          <w:lang w:val="sk" w:eastAsia="sk-SK"/>
        </w:rPr>
        <w:t xml:space="preserve"> </w:t>
      </w:r>
      <w:r w:rsidRPr="00D90AAD">
        <w:rPr>
          <w:rFonts w:eastAsia="Times New Roman" w:cs="Times New Roman"/>
          <w:color w:val="000000"/>
          <w:szCs w:val="24"/>
          <w:lang w:val="sk" w:eastAsia="sk-SK"/>
        </w:rPr>
        <w:t>2021 o úlohe restoratívnej justície v trestných veciach</w:t>
      </w:r>
      <w:r w:rsidR="00950232" w:rsidRPr="00D90AAD">
        <w:rPr>
          <w:rFonts w:eastAsia="Times New Roman" w:cs="Times New Roman"/>
          <w:color w:val="000000"/>
          <w:szCs w:val="24"/>
          <w:lang w:val="sk" w:eastAsia="sk-SK"/>
        </w:rPr>
        <w:t>.</w:t>
      </w:r>
    </w:p>
    <w:p w14:paraId="4E98721E" w14:textId="77777777" w:rsidR="009467AF" w:rsidRPr="00D90AAD" w:rsidRDefault="009467AF" w:rsidP="0068179F">
      <w:pPr>
        <w:spacing w:after="0" w:line="240" w:lineRule="auto"/>
        <w:jc w:val="both"/>
        <w:rPr>
          <w:rFonts w:eastAsia="Times New Roman" w:cs="Times New Roman"/>
          <w:szCs w:val="24"/>
          <w:lang w:val="sk" w:eastAsia="sk-SK"/>
        </w:rPr>
      </w:pPr>
    </w:p>
    <w:p w14:paraId="495ED253" w14:textId="52F724FB"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Na základe uvedeného je cieľom navrhovanej zmeny zákonnej úpravy, ktorá nateraz nenaplnila ambiciózne ciele stanovené zákonodarcom pri jej tvorbe, precizovať právnu úpravu výkonu probácie a mediácie a prispôsobiť ju potrebám aplikačnej praxe, ako aj štandardom </w:t>
      </w:r>
      <w:r w:rsidRPr="00D90AAD">
        <w:rPr>
          <w:rFonts w:eastAsia="Times New Roman" w:cs="Times New Roman"/>
          <w:szCs w:val="24"/>
          <w:lang w:val="sk" w:eastAsia="sk-SK"/>
        </w:rPr>
        <w:lastRenderedPageBreak/>
        <w:t>iných moderných európskych krajín s cieľom modernizovať sankčný mechanizmus štátu. Po viac ako 20 rokoch od prijatia pôvodnej úpravy tohto zákona, došlo k výrazným zmenám v právnej úprave na medzinárodnej scéne, aj prostredníctvom vyššie uvedených medzinárodných dokumentov, avšak aj napriek týmto skutočnostiam zákonodarca nepristúpil k výraznejšej zmene dotknutého právneho predpisu.</w:t>
      </w:r>
    </w:p>
    <w:p w14:paraId="55B7836E"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7C3A0586" w14:textId="0E38B4B4"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Existenciou zákona č. 550/2003 Z. z. o probačných a mediačných úradníkoch a o zmene a doplnení niektorých zákonov</w:t>
      </w:r>
      <w:r w:rsidR="00F63012" w:rsidRPr="00D90AAD">
        <w:rPr>
          <w:rFonts w:eastAsia="Times New Roman" w:cs="Times New Roman"/>
          <w:szCs w:val="24"/>
          <w:lang w:val="sk" w:eastAsia="sk-SK"/>
        </w:rPr>
        <w:t xml:space="preserve"> (ďalej len „zákon o probačných a mediačných úradníkoch“) </w:t>
      </w:r>
      <w:r w:rsidRPr="00D90AAD">
        <w:rPr>
          <w:rFonts w:eastAsia="Times New Roman" w:cs="Times New Roman"/>
          <w:szCs w:val="24"/>
          <w:lang w:val="sk" w:eastAsia="sk-SK"/>
        </w:rPr>
        <w:t xml:space="preserve">a jeho účinnosti od 1. januára 2004 dochádza v určitých periódach k zmenám v oblasti rozsahu a obsahu vykonávaných činností, aj v oblasti kompetencií (nielen) probačných a mediačných úradníkov. Doposiaľ realizované zmeny mali skôr kozmetický </w:t>
      </w:r>
      <w:r w:rsidR="00603770" w:rsidRPr="00D90AAD">
        <w:rPr>
          <w:rFonts w:eastAsia="Times New Roman" w:cs="Times New Roman"/>
          <w:szCs w:val="24"/>
          <w:lang w:val="sk" w:eastAsia="sk-SK"/>
        </w:rPr>
        <w:t>vplyv</w:t>
      </w:r>
      <w:r w:rsidRPr="00D90AAD">
        <w:rPr>
          <w:rFonts w:eastAsia="Times New Roman" w:cs="Times New Roman"/>
          <w:szCs w:val="24"/>
          <w:lang w:val="sk" w:eastAsia="sk-SK"/>
        </w:rPr>
        <w:t xml:space="preserve"> na výkon jednotlivých činností vo vzťahu k posilneniu kompetencií a profesionalizácii systému na rôznych úrovniach. V roku 2016 došlo na regionálnej úrovni (krajských súdov) k vytvoreniu pozície probačného a mediačného úradníka vo funkcii vedúceho, čím Ministerstvo spravodlivosti Slovenskej republiky splnilo formálnu úlohu vo vzťahu k decentralizovanému riadeniu. Na druhej strane však následné jednotlivé postupy vo vzťahu k výkonu ich činností neboli ukotvené, čo má v praxi za následok nejednotnosť výkonu, rozdielnosť prístupov, nepochopenie zámeru a cieľov uvedenej pozície. Nejednotnosť je prítomná aj v jednotlivých postupoch probačných a mediačných úradníkov naprieč Slovenskou republikou, v závislosti od jednotlivých okresov a krajov. Predkladaná právna úprava má za cieľ reagovať aj na tieto aplikačné problémy. </w:t>
      </w:r>
    </w:p>
    <w:p w14:paraId="58F2DB77"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77DA52BF"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Restoratívna justícia je v podstate filozofický smer, vnímaný ako určitá koncepcia trestania, ktorá verí v to, že k náprave narušených vzťahov spôsobených trestným činom, je možno dospieť prostredníctvom uznania ujmy a potrieb poškodeného a aktívnej podpory páchateľa k tomu, aby prevzal za svoje správanie zodpovednosť, nahradil spôsobené škody a riešil príčiny, ktoré majú negatívny vplyv na jeho správanie. Restoratívna justícia usiluje o nápravu následku spôsobeného trestným činom prostredníctvom efektívnych a pozitívne definovaných krokov, a tak disponuje zásadným potenciálom - zohľadniť poškodeného i páchateľa s cieľom pomôcť obom stranám a následne dospieť k žiadúcim zmenám v ich životoch.  </w:t>
      </w:r>
    </w:p>
    <w:p w14:paraId="0DA56685" w14:textId="77777777" w:rsidR="009467AF" w:rsidRPr="00D90AAD" w:rsidRDefault="009467AF" w:rsidP="0068179F">
      <w:pPr>
        <w:spacing w:after="0" w:line="240" w:lineRule="auto"/>
        <w:ind w:firstLine="708"/>
        <w:jc w:val="both"/>
        <w:rPr>
          <w:rFonts w:eastAsia="Times New Roman" w:cs="Times New Roman"/>
          <w:szCs w:val="24"/>
          <w:lang w:val="sk" w:eastAsia="sk-SK"/>
        </w:rPr>
      </w:pPr>
    </w:p>
    <w:p w14:paraId="1D5ABCFB" w14:textId="3154D1A1"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Súčasne je však potrebné poukázať aj na to, že retributívna aj restoratívna teória vo všeobecnom zmysle slova majú za cieľ ochranu spoločnosti prostredníctvom reciprocity a urovnávania stávajúceho stavu. Každý z týchto prístupov pracuje so základnou koncepciou, že spáchanie trestného činu narušuje stav rovnováhy, no navrhujú iné postupy, ako narušenú rovnováhu vrátiť do pôvodného stavu. Z uvedeného predpokladu pre oba prístupy vyplýva, že poškodenému sa má „niečo vrátiť“ a naopak páchateľ má „niečo dať“, pretože svojou protiprávnou činnosťou je „niečo dlžný“ poškodenému aj spoločnosti. Oba prístupy sa zároveň zhodujú v tom, že je potrebné zachovať úmerný vzťah medzi konaním spôsobeným páchateľom a odpoveďou štátu na takéto správanie. Líšia sa iba v spôsobe, ako k tomu dospieť, s čím je možné sa v plnej miere stotožniť</w:t>
      </w:r>
      <w:r w:rsidR="00844B6D" w:rsidRPr="00D90AAD">
        <w:rPr>
          <w:rFonts w:eastAsia="Times New Roman" w:cs="Times New Roman"/>
          <w:szCs w:val="24"/>
          <w:lang w:val="sk" w:eastAsia="sk-SK"/>
        </w:rPr>
        <w:t>. C</w:t>
      </w:r>
      <w:r w:rsidRPr="00D90AAD">
        <w:rPr>
          <w:rFonts w:eastAsia="Times New Roman" w:cs="Times New Roman"/>
          <w:szCs w:val="24"/>
          <w:lang w:val="sk" w:eastAsia="sk-SK"/>
        </w:rPr>
        <w:t xml:space="preserve">ieľom každého moderného demokratického štátu by však malo byť nastavenie takého mechanizmu sankcionovania, ktorý bude nielen retributívny, ale aj restoratívny, s dôrazom na potreby poškodeného. </w:t>
      </w:r>
    </w:p>
    <w:p w14:paraId="0DB050BB" w14:textId="2E0307E0" w:rsidR="00885179" w:rsidRPr="00D90AAD" w:rsidRDefault="00885179" w:rsidP="0068179F">
      <w:pPr>
        <w:spacing w:after="0" w:line="240" w:lineRule="auto"/>
        <w:jc w:val="both"/>
        <w:rPr>
          <w:rFonts w:eastAsia="Times New Roman" w:cs="Times New Roman"/>
          <w:szCs w:val="24"/>
          <w:lang w:val="sk" w:eastAsia="sk-SK"/>
        </w:rPr>
      </w:pPr>
    </w:p>
    <w:p w14:paraId="13A2C3E7" w14:textId="77777777" w:rsidR="001B401C" w:rsidRPr="00D90AAD" w:rsidRDefault="00885179"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Trestné právo prechádza procesom humanizácie trestania a teda posilnením ideí ukladania alternatívnych trestov. </w:t>
      </w:r>
    </w:p>
    <w:p w14:paraId="4B181204" w14:textId="77777777" w:rsidR="001B401C" w:rsidRPr="00D90AAD" w:rsidRDefault="001B401C" w:rsidP="0068179F">
      <w:pPr>
        <w:spacing w:after="0" w:line="240" w:lineRule="auto"/>
        <w:jc w:val="both"/>
        <w:rPr>
          <w:rFonts w:eastAsia="Times New Roman" w:cs="Times New Roman"/>
          <w:szCs w:val="24"/>
          <w:lang w:val="sk" w:eastAsia="sk-SK"/>
        </w:rPr>
      </w:pPr>
    </w:p>
    <w:p w14:paraId="325AB445" w14:textId="024BB02F" w:rsidR="00885179" w:rsidRPr="00D90AAD" w:rsidRDefault="00885179"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Cieľom </w:t>
      </w:r>
      <w:r w:rsidR="008610C2" w:rsidRPr="00D90AAD">
        <w:rPr>
          <w:rFonts w:eastAsia="Times New Roman" w:cs="Times New Roman"/>
          <w:szCs w:val="24"/>
          <w:lang w:val="sk" w:eastAsia="sk-SK"/>
        </w:rPr>
        <w:t>návrhu zákona</w:t>
      </w:r>
      <w:r w:rsidRPr="00D90AAD">
        <w:rPr>
          <w:rFonts w:eastAsia="Times New Roman" w:cs="Times New Roman"/>
          <w:szCs w:val="24"/>
          <w:lang w:val="sk" w:eastAsia="sk-SK"/>
        </w:rPr>
        <w:t xml:space="preserve"> je </w:t>
      </w:r>
      <w:r w:rsidR="00A35610" w:rsidRPr="00D90AAD">
        <w:rPr>
          <w:rFonts w:eastAsia="Times New Roman" w:cs="Times New Roman"/>
          <w:szCs w:val="24"/>
          <w:lang w:val="sk" w:eastAsia="sk-SK"/>
        </w:rPr>
        <w:t xml:space="preserve">aj </w:t>
      </w:r>
      <w:r w:rsidR="008610C2" w:rsidRPr="00D90AAD">
        <w:rPr>
          <w:rFonts w:eastAsia="Times New Roman" w:cs="Times New Roman"/>
          <w:szCs w:val="24"/>
          <w:lang w:val="sk" w:eastAsia="sk-SK"/>
        </w:rPr>
        <w:t>zefektívniť</w:t>
      </w:r>
      <w:r w:rsidR="00F63012"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a debyrokratizovať procesy medzi probačnými a mediačnými úradníkmi a súdmi, okrem iného i presunom kompetencií zo sudcov na probačných a mediačných úradníkov pri vybraných alternatívnych trestoch, najmä pri treste </w:t>
      </w:r>
      <w:r w:rsidRPr="00D90AAD">
        <w:rPr>
          <w:rFonts w:eastAsia="Times New Roman" w:cs="Times New Roman"/>
          <w:szCs w:val="24"/>
          <w:lang w:val="sk" w:eastAsia="sk-SK"/>
        </w:rPr>
        <w:lastRenderedPageBreak/>
        <w:t xml:space="preserve">povinnej práce. Nástrojom k dosiahnutiu týchto cieľov je okrem novelizácie zákona </w:t>
      </w:r>
      <w:r w:rsidR="00F63012" w:rsidRPr="00D90AAD">
        <w:rPr>
          <w:rFonts w:eastAsia="Times New Roman" w:cs="Times New Roman"/>
          <w:szCs w:val="24"/>
          <w:lang w:val="sk" w:eastAsia="sk-SK"/>
        </w:rPr>
        <w:t>o probačných a mediačných úradníkoch</w:t>
      </w:r>
      <w:r w:rsidRPr="00D90AAD">
        <w:rPr>
          <w:rFonts w:eastAsia="Times New Roman" w:cs="Times New Roman"/>
          <w:szCs w:val="24"/>
          <w:lang w:val="sk" w:eastAsia="sk-SK"/>
        </w:rPr>
        <w:t xml:space="preserve"> aj novelizácia zákona č. 528/2005 Z. z. o výkone trestu povinnej práce a o doplnení zákona č. 5/2004 Z. z. o službách zamestnanosti a o zmene a doplnení niektorých zákonov v znení neskorších predpisov (</w:t>
      </w:r>
      <w:r w:rsidR="00A35610" w:rsidRPr="00D90AAD">
        <w:rPr>
          <w:rFonts w:eastAsia="Times New Roman" w:cs="Times New Roman"/>
          <w:szCs w:val="24"/>
          <w:lang w:val="sk" w:eastAsia="sk-SK"/>
        </w:rPr>
        <w:t>ďalej iba „</w:t>
      </w:r>
      <w:r w:rsidRPr="00D90AAD">
        <w:rPr>
          <w:rFonts w:eastAsia="Times New Roman" w:cs="Times New Roman"/>
          <w:szCs w:val="24"/>
          <w:lang w:val="sk" w:eastAsia="sk-SK"/>
        </w:rPr>
        <w:t>zákon o výkone trestu povinnej práce</w:t>
      </w:r>
      <w:r w:rsidR="00A35610" w:rsidRPr="00D90AAD">
        <w:rPr>
          <w:rFonts w:eastAsia="Times New Roman" w:cs="Times New Roman"/>
          <w:szCs w:val="24"/>
          <w:lang w:val="sk" w:eastAsia="sk-SK"/>
        </w:rPr>
        <w:t>“</w:t>
      </w:r>
      <w:r w:rsidRPr="00D90AAD">
        <w:rPr>
          <w:rFonts w:eastAsia="Times New Roman" w:cs="Times New Roman"/>
          <w:szCs w:val="24"/>
          <w:lang w:val="sk" w:eastAsia="sk-SK"/>
        </w:rPr>
        <w:t xml:space="preserve">). </w:t>
      </w:r>
    </w:p>
    <w:p w14:paraId="5CC277C2" w14:textId="77777777" w:rsidR="00885179" w:rsidRPr="00D90AAD" w:rsidRDefault="00885179" w:rsidP="0068179F">
      <w:pPr>
        <w:spacing w:after="0" w:line="240" w:lineRule="auto"/>
        <w:jc w:val="both"/>
        <w:rPr>
          <w:rFonts w:eastAsia="Times New Roman" w:cs="Times New Roman"/>
          <w:szCs w:val="24"/>
          <w:lang w:val="sk" w:eastAsia="sk-SK"/>
        </w:rPr>
      </w:pPr>
    </w:p>
    <w:p w14:paraId="696492D8" w14:textId="1DFADFB0" w:rsidR="00F55230" w:rsidRPr="00D90AAD" w:rsidRDefault="00885179"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Jedným z najčastejšie ukladaných alternatívnych trestov je práve trest povinnej práce, ktorý vo svojej podstate obsahuje zásadné prvky prevýchovy páchateľa</w:t>
      </w:r>
      <w:r w:rsidR="00F55230" w:rsidRPr="00D90AAD">
        <w:rPr>
          <w:rFonts w:eastAsia="Times New Roman" w:cs="Times New Roman"/>
          <w:szCs w:val="24"/>
          <w:lang w:val="sk" w:eastAsia="sk-SK"/>
        </w:rPr>
        <w:t>. Doterajšie výsledky aplikačnej praxe priniesli závery aj o ďalšom pozitívnom aspekte tohto alternatívneho trestu, a tým je osvojovanie si pracovných návykov.</w:t>
      </w:r>
      <w:r w:rsidR="00844B6D" w:rsidRPr="00D90AAD">
        <w:rPr>
          <w:rFonts w:eastAsia="Times New Roman" w:cs="Times New Roman"/>
          <w:szCs w:val="24"/>
          <w:lang w:val="sk" w:eastAsia="sk-SK"/>
        </w:rPr>
        <w:t xml:space="preserve"> Samozrejme, tento prvok vystupuje do popredia </w:t>
      </w:r>
      <w:r w:rsidR="00F55230" w:rsidRPr="00D90AAD">
        <w:rPr>
          <w:rFonts w:eastAsia="Times New Roman" w:cs="Times New Roman"/>
          <w:szCs w:val="24"/>
          <w:lang w:val="sk" w:eastAsia="sk-SK"/>
        </w:rPr>
        <w:t>najmä</w:t>
      </w:r>
      <w:r w:rsidR="00844B6D" w:rsidRPr="00D90AAD">
        <w:rPr>
          <w:rFonts w:eastAsia="Times New Roman" w:cs="Times New Roman"/>
          <w:szCs w:val="24"/>
          <w:lang w:val="sk" w:eastAsia="sk-SK"/>
        </w:rPr>
        <w:t xml:space="preserve"> pri </w:t>
      </w:r>
      <w:r w:rsidR="00DE425A" w:rsidRPr="00D90AAD">
        <w:rPr>
          <w:rFonts w:eastAsia="Times New Roman" w:cs="Times New Roman"/>
          <w:szCs w:val="24"/>
          <w:lang w:val="sk" w:eastAsia="sk-SK"/>
        </w:rPr>
        <w:t>páchateľoch, ktorí pracovné návyky pred spáchaním trestnej činnosti vybudované nemali</w:t>
      </w:r>
      <w:r w:rsidR="00F55230" w:rsidRPr="00D90AAD">
        <w:rPr>
          <w:rFonts w:eastAsia="Times New Roman" w:cs="Times New Roman"/>
          <w:szCs w:val="24"/>
          <w:lang w:val="sk" w:eastAsia="sk-SK"/>
        </w:rPr>
        <w:t>.</w:t>
      </w:r>
      <w:r w:rsidR="00DE425A" w:rsidRPr="00D90AAD">
        <w:rPr>
          <w:rFonts w:eastAsia="Times New Roman" w:cs="Times New Roman"/>
          <w:szCs w:val="24"/>
          <w:lang w:val="sk" w:eastAsia="sk-SK"/>
        </w:rPr>
        <w:t xml:space="preserve"> </w:t>
      </w:r>
      <w:r w:rsidR="00F55230" w:rsidRPr="00D90AAD">
        <w:rPr>
          <w:rFonts w:eastAsia="Times New Roman" w:cs="Times New Roman"/>
          <w:szCs w:val="24"/>
          <w:lang w:val="sk" w:eastAsia="sk-SK"/>
        </w:rPr>
        <w:t>Z</w:t>
      </w:r>
      <w:r w:rsidR="00DE425A" w:rsidRPr="00D90AAD">
        <w:rPr>
          <w:rFonts w:eastAsia="Times New Roman" w:cs="Times New Roman"/>
          <w:szCs w:val="24"/>
          <w:lang w:val="sk" w:eastAsia="sk-SK"/>
        </w:rPr>
        <w:t>ákonodarca</w:t>
      </w:r>
      <w:r w:rsidR="00F55230" w:rsidRPr="00D90AAD">
        <w:rPr>
          <w:rFonts w:eastAsia="Times New Roman" w:cs="Times New Roman"/>
          <w:szCs w:val="24"/>
          <w:lang w:val="sk" w:eastAsia="sk-SK"/>
        </w:rPr>
        <w:t xml:space="preserve"> teda</w:t>
      </w:r>
      <w:r w:rsidR="00DE425A" w:rsidRPr="00D90AAD">
        <w:rPr>
          <w:rFonts w:eastAsia="Times New Roman" w:cs="Times New Roman"/>
          <w:szCs w:val="24"/>
          <w:lang w:val="sk" w:eastAsia="sk-SK"/>
        </w:rPr>
        <w:t xml:space="preserve"> aj prostredníctvom ďalších orgánov štátnej moci</w:t>
      </w:r>
      <w:r w:rsidR="00F55230" w:rsidRPr="00D90AAD">
        <w:rPr>
          <w:rFonts w:eastAsia="Times New Roman" w:cs="Times New Roman"/>
          <w:szCs w:val="24"/>
          <w:lang w:val="sk" w:eastAsia="sk-SK"/>
        </w:rPr>
        <w:t xml:space="preserve"> </w:t>
      </w:r>
      <w:r w:rsidR="00DE425A" w:rsidRPr="00D90AAD">
        <w:rPr>
          <w:rFonts w:eastAsia="Times New Roman" w:cs="Times New Roman"/>
          <w:szCs w:val="24"/>
          <w:lang w:val="sk" w:eastAsia="sk-SK"/>
        </w:rPr>
        <w:t>trest</w:t>
      </w:r>
      <w:r w:rsidR="00F55230" w:rsidRPr="00D90AAD">
        <w:rPr>
          <w:rFonts w:eastAsia="Times New Roman" w:cs="Times New Roman"/>
          <w:szCs w:val="24"/>
          <w:lang w:val="sk" w:eastAsia="sk-SK"/>
        </w:rPr>
        <w:t>om</w:t>
      </w:r>
      <w:r w:rsidR="00DE425A" w:rsidRPr="00D90AAD">
        <w:rPr>
          <w:rFonts w:eastAsia="Times New Roman" w:cs="Times New Roman"/>
          <w:szCs w:val="24"/>
          <w:lang w:val="sk" w:eastAsia="sk-SK"/>
        </w:rPr>
        <w:t xml:space="preserve"> povinnej práce tieto pracovné návyky</w:t>
      </w:r>
      <w:r w:rsidR="00E443B7" w:rsidRPr="00D90AAD">
        <w:rPr>
          <w:rFonts w:eastAsia="Times New Roman" w:cs="Times New Roman"/>
          <w:szCs w:val="24"/>
          <w:lang w:val="sk" w:eastAsia="sk-SK"/>
        </w:rPr>
        <w:t xml:space="preserve"> u takýchto páchateľov</w:t>
      </w:r>
      <w:r w:rsidR="00DE425A" w:rsidRPr="00D90AAD">
        <w:rPr>
          <w:rFonts w:eastAsia="Times New Roman" w:cs="Times New Roman"/>
          <w:szCs w:val="24"/>
          <w:lang w:val="sk" w:eastAsia="sk-SK"/>
        </w:rPr>
        <w:t xml:space="preserve"> sčasti buduje</w:t>
      </w:r>
      <w:r w:rsidRPr="00D90AAD">
        <w:rPr>
          <w:rFonts w:eastAsia="Times New Roman" w:cs="Times New Roman"/>
          <w:szCs w:val="24"/>
          <w:lang w:val="sk" w:eastAsia="sk-SK"/>
        </w:rPr>
        <w:t xml:space="preserve">. </w:t>
      </w:r>
    </w:p>
    <w:p w14:paraId="213A23FB" w14:textId="77777777" w:rsidR="00F55230" w:rsidRPr="00D90AAD" w:rsidRDefault="00F55230" w:rsidP="0068179F">
      <w:pPr>
        <w:spacing w:after="0" w:line="240" w:lineRule="auto"/>
        <w:jc w:val="both"/>
        <w:rPr>
          <w:rFonts w:eastAsia="Times New Roman" w:cs="Times New Roman"/>
          <w:szCs w:val="24"/>
          <w:lang w:val="sk" w:eastAsia="sk-SK"/>
        </w:rPr>
      </w:pPr>
    </w:p>
    <w:p w14:paraId="2B792C43" w14:textId="526253EA" w:rsidR="00885179" w:rsidRPr="00D90AAD" w:rsidRDefault="00885179"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Prax preukázala pomerne komplikovaný proces od právoplatnosti rozhodnutia súdu až po samotné započatie výkonu trestu povinnej práce odsúdeným. Významné postavenie v tomto procese má probačný a mediačný úradník, ktorý predstavuje sprostredkovateľa medzi rozhodnutím sudcu a skutočným výkonom trestu na strane odsúdeného. </w:t>
      </w:r>
    </w:p>
    <w:p w14:paraId="62A3D78F" w14:textId="77777777" w:rsidR="00885179" w:rsidRPr="00D90AAD" w:rsidRDefault="00885179" w:rsidP="0068179F">
      <w:pPr>
        <w:spacing w:after="0" w:line="240" w:lineRule="auto"/>
        <w:jc w:val="both"/>
        <w:rPr>
          <w:rFonts w:eastAsia="Times New Roman" w:cs="Times New Roman"/>
          <w:szCs w:val="24"/>
          <w:lang w:val="sk" w:eastAsia="sk-SK"/>
        </w:rPr>
      </w:pPr>
    </w:p>
    <w:p w14:paraId="42918541" w14:textId="6FA7493B" w:rsidR="00885179" w:rsidRPr="00D90AAD" w:rsidRDefault="00885179"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Cieľom návrhu </w:t>
      </w:r>
      <w:r w:rsidR="001B401C" w:rsidRPr="00D90AAD">
        <w:rPr>
          <w:rFonts w:eastAsia="Times New Roman" w:cs="Times New Roman"/>
          <w:szCs w:val="24"/>
          <w:lang w:val="sk" w:eastAsia="sk-SK"/>
        </w:rPr>
        <w:t xml:space="preserve">zákona </w:t>
      </w:r>
      <w:r w:rsidRPr="00D90AAD">
        <w:rPr>
          <w:rFonts w:eastAsia="Times New Roman" w:cs="Times New Roman"/>
          <w:szCs w:val="24"/>
          <w:lang w:val="sk" w:eastAsia="sk-SK"/>
        </w:rPr>
        <w:t xml:space="preserve">je </w:t>
      </w:r>
      <w:r w:rsidR="00E443B7" w:rsidRPr="00D90AAD">
        <w:rPr>
          <w:rFonts w:eastAsia="Times New Roman" w:cs="Times New Roman"/>
          <w:szCs w:val="24"/>
          <w:lang w:val="sk" w:eastAsia="sk-SK"/>
        </w:rPr>
        <w:t xml:space="preserve">teda aj </w:t>
      </w:r>
      <w:r w:rsidRPr="00D90AAD">
        <w:rPr>
          <w:rFonts w:eastAsia="Times New Roman" w:cs="Times New Roman"/>
          <w:szCs w:val="24"/>
          <w:lang w:val="sk" w:eastAsia="sk-SK"/>
        </w:rPr>
        <w:t xml:space="preserve">zefektívniť a zrýchliť proces výkonu trestu povinnej práce delimitáciou kompetencií z predsedu senátu na probačného a mediačného úradníka, konkrétne úkonov realizovania a nariaďovania trestu povinnej práce, keďže doterajší postup sa z hľadiska rýchlosti a účelovosti javí ako neefektívny. </w:t>
      </w:r>
    </w:p>
    <w:p w14:paraId="63B1F590" w14:textId="77777777" w:rsidR="00885179" w:rsidRPr="00D90AAD" w:rsidRDefault="00885179" w:rsidP="0068179F">
      <w:pPr>
        <w:spacing w:after="0" w:line="240" w:lineRule="auto"/>
        <w:jc w:val="both"/>
        <w:rPr>
          <w:rFonts w:eastAsia="Times New Roman" w:cs="Times New Roman"/>
          <w:szCs w:val="24"/>
          <w:lang w:val="sk" w:eastAsia="sk-SK"/>
        </w:rPr>
      </w:pPr>
    </w:p>
    <w:p w14:paraId="668740C1" w14:textId="492C784B" w:rsidR="00A35610" w:rsidRPr="00D90AAD" w:rsidRDefault="00885179"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Požadovaným krokom sa dokáže urýchliť proces začiatku výkonu trestu povinnej práce a zároveň dôjde aj k odbremeneniu trestného oddelenia súdu. Takýto prístup je navyše v plnej zhode s Revíziou výdavkov pre väzenstvo, ktorú vypracoval Útvar hodnoty za peniaze v apríl</w:t>
      </w:r>
      <w:r w:rsidR="00536E81" w:rsidRPr="00D90AAD">
        <w:rPr>
          <w:rFonts w:eastAsia="Times New Roman" w:cs="Times New Roman"/>
          <w:szCs w:val="24"/>
          <w:lang w:val="sk" w:eastAsia="sk-SK"/>
        </w:rPr>
        <w:t>i</w:t>
      </w:r>
      <w:r w:rsidRPr="00D90AAD">
        <w:rPr>
          <w:rFonts w:eastAsia="Times New Roman" w:cs="Times New Roman"/>
          <w:szCs w:val="24"/>
          <w:lang w:val="sk" w:eastAsia="sk-SK"/>
        </w:rPr>
        <w:t xml:space="preserve"> tohto roka. V zmysle obsahu predmetnej revízie „</w:t>
      </w:r>
      <w:r w:rsidRPr="00D90AAD">
        <w:rPr>
          <w:rFonts w:eastAsia="Times New Roman" w:cs="Times New Roman"/>
          <w:i/>
          <w:szCs w:val="24"/>
          <w:lang w:val="sk" w:eastAsia="sk-SK"/>
        </w:rPr>
        <w:t>je potrebné tiež presunúť na probačných úradníkov časť kompetencií sudcov napr. pri umiestňovaní do výkonu trestu povinnej práce</w:t>
      </w:r>
      <w:r w:rsidRPr="00D90AAD">
        <w:rPr>
          <w:rFonts w:eastAsia="Times New Roman" w:cs="Times New Roman"/>
          <w:szCs w:val="24"/>
          <w:lang w:val="sk" w:eastAsia="sk-SK"/>
        </w:rPr>
        <w:t>“. Návrhom tak dôjde k „odbremeneniu“ byrokratických postupov sudcov a zefektívneniu činností pri nariaďovaní a výkone trestu povinnej práce zo strany probačných a mediačných úradníkov.</w:t>
      </w:r>
    </w:p>
    <w:p w14:paraId="4CCA113A" w14:textId="77777777" w:rsidR="00A35610" w:rsidRPr="00D90AAD" w:rsidRDefault="00A35610" w:rsidP="0068179F">
      <w:pPr>
        <w:spacing w:after="0" w:line="240" w:lineRule="auto"/>
        <w:jc w:val="both"/>
        <w:rPr>
          <w:rFonts w:eastAsia="Times New Roman" w:cs="Times New Roman"/>
          <w:szCs w:val="24"/>
          <w:lang w:val="sk" w:eastAsia="sk-SK"/>
        </w:rPr>
      </w:pPr>
    </w:p>
    <w:p w14:paraId="32E68AEA" w14:textId="4236154A" w:rsidR="00157F75" w:rsidRPr="00D90AAD" w:rsidRDefault="008610C2" w:rsidP="0068179F">
      <w:pPr>
        <w:spacing w:after="0" w:line="240" w:lineRule="auto"/>
        <w:ind w:firstLine="708"/>
        <w:jc w:val="both"/>
        <w:rPr>
          <w:rFonts w:cs="Times New Roman"/>
        </w:rPr>
      </w:pPr>
      <w:r w:rsidRPr="00D90AAD">
        <w:rPr>
          <w:rFonts w:cs="Times New Roman"/>
        </w:rPr>
        <w:t>Návrh zákona nemá vplyv na rozpočet verejnej správy, na limit verejných výdavkov, na podnikateľské prostredie, sociálne vplyvy, vplyvy na životné prostredie, na informatizáciu spoločnosti, na služby verejnej správy pre občana a ani vplyvy na manželstvo, rodičovstvo a rodinu.</w:t>
      </w:r>
      <w:bookmarkStart w:id="0" w:name="_GoBack"/>
      <w:bookmarkEnd w:id="0"/>
    </w:p>
    <w:p w14:paraId="2E585B45" w14:textId="77777777" w:rsidR="00BF7127" w:rsidRPr="00D90AAD" w:rsidRDefault="00BF7127" w:rsidP="0068179F">
      <w:pPr>
        <w:spacing w:after="0" w:line="240" w:lineRule="auto"/>
        <w:jc w:val="both"/>
        <w:rPr>
          <w:rFonts w:eastAsia="Times New Roman" w:cs="Times New Roman"/>
          <w:szCs w:val="24"/>
          <w:lang w:val="sk" w:eastAsia="sk-SK"/>
        </w:rPr>
      </w:pPr>
    </w:p>
    <w:p w14:paraId="17DB3FF0" w14:textId="75EA4D51" w:rsidR="00157F75" w:rsidRDefault="00157F75"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Návrh zákona je v súlade s Ústavou Slovenskej republiky, ústavnými zákonmi</w:t>
      </w:r>
      <w:r w:rsidR="005C718D" w:rsidRPr="00D90AAD">
        <w:rPr>
          <w:rFonts w:eastAsia="Times New Roman" w:cs="Times New Roman"/>
          <w:szCs w:val="24"/>
          <w:lang w:val="sk" w:eastAsia="sk-SK"/>
        </w:rPr>
        <w:t>, nálezmi Ústavného súdu Slovenskej republiky</w:t>
      </w:r>
      <w:r w:rsidRPr="00D90AAD">
        <w:rPr>
          <w:rFonts w:eastAsia="Times New Roman" w:cs="Times New Roman"/>
          <w:szCs w:val="24"/>
          <w:lang w:val="sk" w:eastAsia="sk-SK"/>
        </w:rPr>
        <w:t xml:space="preserve"> a ostatnými všeobecne záväznými právnymi predpismi Slovenskej republiky, medzinárodnými zmluvami a inými medzinárodnými dokumentmi, ktorými je Slovenská republika viazaná, ako aj s právom Európskej únie. </w:t>
      </w:r>
    </w:p>
    <w:p w14:paraId="18900323" w14:textId="77777777" w:rsidR="00AA797D" w:rsidRDefault="00AA797D" w:rsidP="0068179F">
      <w:pPr>
        <w:spacing w:after="0" w:line="240" w:lineRule="auto"/>
        <w:ind w:firstLine="708"/>
        <w:jc w:val="both"/>
        <w:rPr>
          <w:rFonts w:eastAsia="Times New Roman" w:cs="Times New Roman"/>
          <w:szCs w:val="24"/>
          <w:lang w:val="sk" w:eastAsia="sk-SK"/>
        </w:rPr>
      </w:pPr>
    </w:p>
    <w:p w14:paraId="2B9156E8" w14:textId="07F479E6" w:rsidR="00272E6F" w:rsidRPr="00D90AAD" w:rsidRDefault="00157F75" w:rsidP="00290886">
      <w:pPr>
        <w:spacing w:after="0" w:line="240" w:lineRule="auto"/>
        <w:ind w:firstLine="708"/>
        <w:jc w:val="both"/>
        <w:rPr>
          <w:lang w:val="sk"/>
        </w:rPr>
      </w:pPr>
      <w:r w:rsidRPr="00D90AAD">
        <w:rPr>
          <w:rFonts w:eastAsia="Times New Roman" w:cs="Times New Roman"/>
          <w:szCs w:val="24"/>
          <w:lang w:val="sk" w:eastAsia="sk-SK"/>
        </w:rPr>
        <w:t xml:space="preserve">Návrh zákona nie je predmetom vnútrokomunitárneho pripomienkového konania. </w:t>
      </w:r>
    </w:p>
    <w:p w14:paraId="3122290B" w14:textId="77777777" w:rsidR="002A2CC1" w:rsidRDefault="002A2CC1" w:rsidP="0068179F">
      <w:pPr>
        <w:spacing w:after="0" w:line="240" w:lineRule="auto"/>
        <w:rPr>
          <w:rFonts w:eastAsia="Times New Roman" w:cs="Times New Roman"/>
          <w:b/>
          <w:szCs w:val="24"/>
        </w:rPr>
      </w:pPr>
      <w:r>
        <w:rPr>
          <w:rFonts w:eastAsia="Times New Roman" w:cs="Times New Roman"/>
          <w:b/>
          <w:szCs w:val="24"/>
        </w:rPr>
        <w:br w:type="page"/>
      </w:r>
    </w:p>
    <w:p w14:paraId="45AF3F04" w14:textId="796BA191" w:rsidR="009467AF" w:rsidRPr="00D90AAD" w:rsidRDefault="009467AF" w:rsidP="0068179F">
      <w:pPr>
        <w:numPr>
          <w:ilvl w:val="0"/>
          <w:numId w:val="2"/>
        </w:numPr>
        <w:spacing w:after="0" w:line="240" w:lineRule="auto"/>
        <w:contextualSpacing/>
        <w:jc w:val="both"/>
        <w:rPr>
          <w:rFonts w:eastAsia="Times New Roman" w:cs="Times New Roman"/>
          <w:b/>
          <w:szCs w:val="24"/>
        </w:rPr>
      </w:pPr>
      <w:r w:rsidRPr="00D90AAD">
        <w:rPr>
          <w:rFonts w:eastAsia="Times New Roman" w:cs="Times New Roman"/>
          <w:b/>
          <w:szCs w:val="24"/>
        </w:rPr>
        <w:lastRenderedPageBreak/>
        <w:t>Osobitná časť</w:t>
      </w:r>
    </w:p>
    <w:p w14:paraId="6F116640" w14:textId="77777777" w:rsidR="009467AF" w:rsidRDefault="009467AF" w:rsidP="0068179F">
      <w:pPr>
        <w:spacing w:after="0" w:line="240" w:lineRule="auto"/>
        <w:rPr>
          <w:lang w:val="sk"/>
        </w:rPr>
      </w:pPr>
    </w:p>
    <w:p w14:paraId="454E4295" w14:textId="77777777" w:rsidR="0068179F" w:rsidRPr="00D90AAD" w:rsidRDefault="0068179F" w:rsidP="0068179F">
      <w:pPr>
        <w:spacing w:after="0" w:line="240" w:lineRule="auto"/>
        <w:rPr>
          <w:lang w:val="sk"/>
        </w:rPr>
      </w:pPr>
    </w:p>
    <w:p w14:paraId="098C9160" w14:textId="77777777" w:rsidR="009467AF" w:rsidRPr="00D90AAD" w:rsidRDefault="009467AF" w:rsidP="0068179F">
      <w:pPr>
        <w:spacing w:after="0" w:line="240" w:lineRule="auto"/>
        <w:contextualSpacing/>
        <w:jc w:val="both"/>
        <w:rPr>
          <w:rFonts w:eastAsia="Calibri" w:cs="Times New Roman"/>
          <w:b/>
          <w:szCs w:val="24"/>
        </w:rPr>
      </w:pPr>
      <w:r w:rsidRPr="00D90AAD">
        <w:rPr>
          <w:rFonts w:eastAsia="Calibri" w:cs="Times New Roman"/>
          <w:b/>
          <w:szCs w:val="24"/>
        </w:rPr>
        <w:t>K Čl. I</w:t>
      </w:r>
    </w:p>
    <w:p w14:paraId="70B1C78B" w14:textId="1FE382D5" w:rsidR="009467AF" w:rsidRPr="00D90AAD" w:rsidRDefault="009467AF" w:rsidP="0068179F">
      <w:pPr>
        <w:spacing w:after="0" w:line="240" w:lineRule="auto"/>
        <w:contextualSpacing/>
        <w:jc w:val="both"/>
        <w:rPr>
          <w:rFonts w:eastAsia="Calibri" w:cs="Times New Roman"/>
          <w:i/>
          <w:szCs w:val="24"/>
        </w:rPr>
      </w:pPr>
      <w:r w:rsidRPr="00D90AAD">
        <w:rPr>
          <w:rFonts w:eastAsia="Calibri" w:cs="Times New Roman"/>
          <w:i/>
          <w:szCs w:val="24"/>
        </w:rPr>
        <w:t>(</w:t>
      </w:r>
      <w:r w:rsidR="009C3A31">
        <w:rPr>
          <w:rFonts w:eastAsia="Calibri" w:cs="Times New Roman"/>
          <w:i/>
          <w:szCs w:val="24"/>
        </w:rPr>
        <w:t>z</w:t>
      </w:r>
      <w:r w:rsidRPr="00D90AAD">
        <w:rPr>
          <w:rFonts w:eastAsia="Calibri" w:cs="Times New Roman"/>
          <w:i/>
          <w:szCs w:val="24"/>
        </w:rPr>
        <w:t>ákon č. 550/2003 Z. z. o probačných a mediačných úradníkoch a o zmene a doplnení niektorých zákonov )</w:t>
      </w:r>
    </w:p>
    <w:p w14:paraId="6F411E1F" w14:textId="77777777" w:rsidR="009467AF" w:rsidRPr="00D90AAD" w:rsidRDefault="009467AF" w:rsidP="0068179F">
      <w:pPr>
        <w:spacing w:after="0" w:line="240" w:lineRule="auto"/>
      </w:pPr>
    </w:p>
    <w:p w14:paraId="302D8A91" w14:textId="20387735"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1 (§ 1 ods. </w:t>
      </w:r>
      <w:r w:rsidR="00C64E73" w:rsidRPr="00D90AAD">
        <w:rPr>
          <w:rFonts w:eastAsia="Times New Roman" w:cs="Times New Roman"/>
          <w:szCs w:val="24"/>
          <w:u w:val="single"/>
          <w:lang w:val="sk" w:eastAsia="sk-SK"/>
        </w:rPr>
        <w:t>2</w:t>
      </w:r>
      <w:r w:rsidRPr="00D90AAD">
        <w:rPr>
          <w:rFonts w:eastAsia="Times New Roman" w:cs="Times New Roman"/>
          <w:szCs w:val="24"/>
          <w:u w:val="single"/>
          <w:lang w:val="sk" w:eastAsia="sk-SK"/>
        </w:rPr>
        <w:t xml:space="preserve">) </w:t>
      </w:r>
    </w:p>
    <w:p w14:paraId="1D544470" w14:textId="78A80863" w:rsidR="00C64E73" w:rsidRPr="00D90AAD" w:rsidRDefault="00C64E73" w:rsidP="0068179F">
      <w:pPr>
        <w:spacing w:after="0" w:line="240" w:lineRule="auto"/>
        <w:jc w:val="both"/>
        <w:rPr>
          <w:rFonts w:eastAsia="Times New Roman" w:cs="Times New Roman"/>
          <w:szCs w:val="24"/>
          <w:u w:val="single"/>
          <w:lang w:val="sk" w:eastAsia="sk-SK"/>
        </w:rPr>
      </w:pPr>
    </w:p>
    <w:p w14:paraId="6156AB0F" w14:textId="6D7619A9" w:rsidR="00C9092B" w:rsidRPr="00D90AAD" w:rsidRDefault="00C9092B" w:rsidP="0068179F">
      <w:pPr>
        <w:spacing w:after="0" w:line="240" w:lineRule="auto"/>
        <w:ind w:firstLine="708"/>
        <w:jc w:val="both"/>
        <w:rPr>
          <w:rFonts w:eastAsia="Times New Roman" w:cs="Times New Roman"/>
          <w:szCs w:val="24"/>
          <w:u w:val="single"/>
          <w:lang w:val="sk" w:eastAsia="sk-SK"/>
        </w:rPr>
      </w:pPr>
      <w:r w:rsidRPr="00D90AAD">
        <w:rPr>
          <w:rFonts w:eastAsia="Times New Roman" w:cs="Times New Roman"/>
          <w:szCs w:val="24"/>
        </w:rPr>
        <w:t>Probačný a mediačný úradník vo funkcii vedúceho štátneho zamestnanca vykonáva probáciu a</w:t>
      </w:r>
      <w:r w:rsidR="00097DF9" w:rsidRPr="00D90AAD">
        <w:rPr>
          <w:rFonts w:eastAsia="Times New Roman" w:cs="Times New Roman"/>
          <w:szCs w:val="24"/>
        </w:rPr>
        <w:t> </w:t>
      </w:r>
      <w:r w:rsidRPr="00D90AAD">
        <w:rPr>
          <w:rFonts w:eastAsia="Times New Roman" w:cs="Times New Roman"/>
          <w:szCs w:val="24"/>
        </w:rPr>
        <w:t>mediáciu</w:t>
      </w:r>
      <w:r w:rsidR="00097DF9" w:rsidRPr="00D90AAD">
        <w:rPr>
          <w:rFonts w:eastAsia="Times New Roman" w:cs="Times New Roman"/>
          <w:szCs w:val="24"/>
        </w:rPr>
        <w:t>,</w:t>
      </w:r>
      <w:r w:rsidRPr="00D90AAD">
        <w:rPr>
          <w:rFonts w:eastAsia="Times New Roman" w:cs="Times New Roman"/>
          <w:szCs w:val="24"/>
        </w:rPr>
        <w:t xml:space="preserve"> len ak tak predseda krajského súdu určil v rozvrhu práce, a to v nevyhnutnom čase, počas ktorého nie je možné zabezpečiť riadny výkon probácie a mediácie na okresnom súde v obvode príslušného krajského súdu. To však neplatí, ak ide o vykon</w:t>
      </w:r>
      <w:r w:rsidR="009D76E3" w:rsidRPr="00D90AAD">
        <w:rPr>
          <w:rFonts w:eastAsia="Times New Roman" w:cs="Times New Roman"/>
          <w:szCs w:val="24"/>
        </w:rPr>
        <w:t>áv</w:t>
      </w:r>
      <w:r w:rsidRPr="00D90AAD">
        <w:rPr>
          <w:rFonts w:eastAsia="Times New Roman" w:cs="Times New Roman"/>
          <w:szCs w:val="24"/>
        </w:rPr>
        <w:t xml:space="preserve">anie mediácie podľa § 2b ods. 2 a 3 (mediácia pri zločinoch a obzvlášť závažných zločinoch). Pre zabezpečenie efektívneho prideľovania </w:t>
      </w:r>
      <w:r w:rsidR="00097DF9" w:rsidRPr="00D90AAD">
        <w:rPr>
          <w:rFonts w:eastAsia="Times New Roman" w:cs="Times New Roman"/>
          <w:szCs w:val="24"/>
        </w:rPr>
        <w:t xml:space="preserve">vecí </w:t>
      </w:r>
      <w:r w:rsidRPr="00D90AAD">
        <w:rPr>
          <w:rFonts w:eastAsia="Times New Roman" w:cs="Times New Roman"/>
          <w:szCs w:val="24"/>
        </w:rPr>
        <w:t>predsed</w:t>
      </w:r>
      <w:r w:rsidR="00AA32B7" w:rsidRPr="00D90AAD">
        <w:rPr>
          <w:rFonts w:eastAsia="Times New Roman" w:cs="Times New Roman"/>
          <w:szCs w:val="24"/>
        </w:rPr>
        <w:t>a</w:t>
      </w:r>
      <w:r w:rsidRPr="00D90AAD">
        <w:rPr>
          <w:rFonts w:eastAsia="Times New Roman" w:cs="Times New Roman"/>
          <w:szCs w:val="24"/>
        </w:rPr>
        <w:t xml:space="preserve">mi krajských súdov môže dôjsť k ich vyňatiu z rozvrhu práce </w:t>
      </w:r>
      <w:r w:rsidR="00AA32B7" w:rsidRPr="00D90AAD">
        <w:rPr>
          <w:rFonts w:eastAsia="Times New Roman" w:cs="Times New Roman"/>
          <w:szCs w:val="24"/>
        </w:rPr>
        <w:t>(</w:t>
      </w:r>
      <w:r w:rsidRPr="00D90AAD">
        <w:rPr>
          <w:rFonts w:eastAsia="Times New Roman" w:cs="Times New Roman"/>
          <w:szCs w:val="24"/>
        </w:rPr>
        <w:t>v prípade mediácií pri zločinoch a obzvlášť závažných zločinoch</w:t>
      </w:r>
      <w:r w:rsidR="00AA32B7" w:rsidRPr="00D90AAD">
        <w:rPr>
          <w:rFonts w:eastAsia="Times New Roman" w:cs="Times New Roman"/>
          <w:szCs w:val="24"/>
        </w:rPr>
        <w:t>)</w:t>
      </w:r>
      <w:r w:rsidRPr="00D90AAD">
        <w:rPr>
          <w:rFonts w:eastAsia="Times New Roman" w:cs="Times New Roman"/>
          <w:szCs w:val="24"/>
        </w:rPr>
        <w:t>, keďže nie každý probačný a mediačný úradník má oprávnenie v zmysle § 2b ods. 3.</w:t>
      </w:r>
    </w:p>
    <w:p w14:paraId="27C5ED45" w14:textId="77777777" w:rsidR="00C64E73" w:rsidRPr="00D90AAD" w:rsidRDefault="00C64E73" w:rsidP="0068179F">
      <w:pPr>
        <w:spacing w:after="0" w:line="240" w:lineRule="auto"/>
        <w:jc w:val="both"/>
        <w:rPr>
          <w:rFonts w:eastAsia="Times New Roman" w:cs="Times New Roman"/>
          <w:szCs w:val="24"/>
          <w:u w:val="single"/>
          <w:lang w:val="sk" w:eastAsia="sk-SK"/>
        </w:rPr>
      </w:pPr>
    </w:p>
    <w:p w14:paraId="0C56A2BC" w14:textId="12C710FB" w:rsidR="00C64E73" w:rsidRPr="00D90AAD" w:rsidRDefault="00C64E73"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2 (§ 1 ods. 4) </w:t>
      </w:r>
    </w:p>
    <w:p w14:paraId="5E29A787" w14:textId="77777777" w:rsidR="009467AF" w:rsidRPr="00D90AAD" w:rsidRDefault="009467AF" w:rsidP="0068179F">
      <w:pPr>
        <w:spacing w:after="0" w:line="240" w:lineRule="auto"/>
        <w:jc w:val="both"/>
        <w:rPr>
          <w:rFonts w:eastAsia="Times New Roman" w:cs="Times New Roman"/>
          <w:szCs w:val="24"/>
          <w:lang w:val="sk" w:eastAsia="sk-SK"/>
        </w:rPr>
      </w:pPr>
    </w:p>
    <w:p w14:paraId="7F0CD17D" w14:textId="591C958A"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Uvedené ustanovenie napĺňa základné požiadavky a predpoklady stanovené medzinárodnými právnymi predpismi, ktoré vyžadujú vnútorné systémy kontroly tak, aby mohla byť monitorovaná a vyhodnocovaná činnosť výkonu probácie a mediácie. Novelizovaná právna úprava vymedzuje povinnosti a práva probačných a mediačných úradníkov spôsobom, aby bol riadne zabezpečený dohľad nad výkonom ich činnosti, hodnotenie neutrálnosti, účinnosti a efektívnosti ich práce. Prvok kontroly je pritom možné detekovať už v procese riadenia (zo strany Ministerstva spravodlivosti S</w:t>
      </w:r>
      <w:r w:rsidR="00042216" w:rsidRPr="00D90AAD">
        <w:rPr>
          <w:rFonts w:eastAsia="Times New Roman" w:cs="Times New Roman"/>
          <w:szCs w:val="24"/>
          <w:lang w:val="sk" w:eastAsia="sk-SK"/>
        </w:rPr>
        <w:t>lovenskej republiky</w:t>
      </w:r>
      <w:r w:rsidRPr="00D90AAD">
        <w:rPr>
          <w:rFonts w:eastAsia="Times New Roman" w:cs="Times New Roman"/>
          <w:szCs w:val="24"/>
          <w:lang w:val="sk" w:eastAsia="sk-SK"/>
        </w:rPr>
        <w:t>), rovnako ako prvky plánovania, organizovania, príkazu na plnenie či koordinovania. Pritom kontrola je nielen integrálnou súčasťou systému riadenia, ale aj jeho kľúčovou úlohou, kľúčovým elementom riadenia, pretože participuje na každom procese v rámci riadenia a je nevyhnutným predpokladom k overeniu správnosti a primeranosti jednotlivých rozhodnutí zapojených zložiek. Pre dobre fungujúci systém je dôležité jasné vymedzenie úloh jednotlivých zložiek (zamestnancov) a ich zodpovednosť za rozhodnutia v rámci svojich kompetencií.</w:t>
      </w:r>
    </w:p>
    <w:p w14:paraId="29CD9462" w14:textId="77777777" w:rsidR="009467AF" w:rsidRPr="00D90AAD" w:rsidRDefault="009467AF" w:rsidP="0068179F">
      <w:pPr>
        <w:spacing w:after="0" w:line="240" w:lineRule="auto"/>
        <w:jc w:val="both"/>
        <w:rPr>
          <w:rFonts w:eastAsia="Times New Roman" w:cs="Times New Roman"/>
          <w:szCs w:val="24"/>
          <w:lang w:val="sk" w:eastAsia="sk-SK"/>
        </w:rPr>
      </w:pPr>
    </w:p>
    <w:p w14:paraId="4EC243B3" w14:textId="3E3774A5"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Novelizáciou ustanovenia došlo k zrušeniu Rady pre probáciu a mediáciu (ďalej len „Rada“). Pôvodný zámer zákonodarcu, a teda vytvorenie funkčného poradného systému ministra spravodlivosti v podobe Rady, objektívne nesplnil svoj cieľ. Postavenie Rady, jeho fungovanie a proces bol</w:t>
      </w:r>
      <w:r w:rsidR="00042216" w:rsidRPr="00D90AAD">
        <w:rPr>
          <w:rFonts w:eastAsia="Times New Roman" w:cs="Times New Roman"/>
          <w:szCs w:val="24"/>
          <w:lang w:val="sk" w:eastAsia="sk-SK"/>
        </w:rPr>
        <w:t xml:space="preserve"> </w:t>
      </w:r>
      <w:r w:rsidRPr="00D90AAD">
        <w:rPr>
          <w:rFonts w:eastAsia="Times New Roman" w:cs="Times New Roman"/>
          <w:szCs w:val="24"/>
          <w:lang w:val="sk" w:eastAsia="sk-SK"/>
        </w:rPr>
        <w:t>a naďalej je značne ťažkopádny, pričom nereflektuje požiadavky aplikačnej praxe. Rada počas svojej existencie zasadala v minimálnych intervaloch a nevykázala prakticky žiadnu činnosť. Platné medzinárodné dokumenty pritom vyžadujú pravidelné vyhodnocovanie účinnosti a výkonnosti trestov a opatrení vykonávaných v spoločnosti; to isté platí aj o restoratívnych prístupoch, t. j. mediáci</w:t>
      </w:r>
      <w:r w:rsidR="00B56306" w:rsidRPr="00D90AAD">
        <w:rPr>
          <w:rFonts w:eastAsia="Times New Roman" w:cs="Times New Roman"/>
          <w:szCs w:val="24"/>
          <w:lang w:val="sk" w:eastAsia="sk-SK"/>
        </w:rPr>
        <w:t>i</w:t>
      </w:r>
      <w:r w:rsidRPr="00D90AAD">
        <w:rPr>
          <w:rFonts w:eastAsia="Times New Roman" w:cs="Times New Roman"/>
          <w:szCs w:val="24"/>
          <w:lang w:val="sk" w:eastAsia="sk-SK"/>
        </w:rPr>
        <w:t xml:space="preserve"> v trestnom konaní a elektronickom monitoringu. Naopak, ako efektívnejšie sa už v minulosti potvrdilo vytvorenie poradných orgánov ad hoc, ktoré pružne, operatívne a efektívne, bez potreby zložitého procesného postupu, reagovali na potreby aplikačnej praxe (napr. v otázke efektívnejšieho využívania elektronického monitoringu v podmienkach Slovenskej republiky). Zmyslom poradného orgánu ad hoc je, že ide o dočasne alebo špeciálne zriadený orgán </w:t>
      </w:r>
      <w:r w:rsidR="00042216" w:rsidRPr="00D90AAD">
        <w:rPr>
          <w:rFonts w:eastAsia="Times New Roman" w:cs="Times New Roman"/>
          <w:szCs w:val="24"/>
          <w:lang w:val="sk" w:eastAsia="sk-SK"/>
        </w:rPr>
        <w:t>„</w:t>
      </w:r>
      <w:r w:rsidRPr="00D90AAD">
        <w:rPr>
          <w:rFonts w:eastAsia="Times New Roman" w:cs="Times New Roman"/>
          <w:szCs w:val="24"/>
          <w:lang w:val="sk" w:eastAsia="sk-SK"/>
        </w:rPr>
        <w:t>na mieru</w:t>
      </w:r>
      <w:r w:rsidR="00042216"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je vytvorený na určitý čas a riešenie konkrétnej úlohy, problému alebo situácie. Členovia poradného orgánu sú vyberaní podľa potreby na základe ich odbornosti alebo skúseností a po dosiahnutí stanoveného cieľa dôjde k jeho rozpusteniu. Vzhľadom aj na doterajšie skúsenosti, </w:t>
      </w:r>
      <w:r w:rsidRPr="00D90AAD">
        <w:rPr>
          <w:rFonts w:eastAsia="Times New Roman" w:cs="Times New Roman"/>
          <w:szCs w:val="24"/>
          <w:lang w:val="sk" w:eastAsia="sk-SK"/>
        </w:rPr>
        <w:lastRenderedPageBreak/>
        <w:t xml:space="preserve">kedy sa vytvorenie týchto orgánov ukázalo ako efektívnejšie a pružnejšie, zákonodarca pristúpil k zrušeniu Rady ako celku. </w:t>
      </w:r>
      <w:r w:rsidR="009D76E3" w:rsidRPr="00D90AAD">
        <w:t xml:space="preserve">Kompetencia ministra spravodlivosti Slovenskej republiky zriaďovať poradné orgány, napríklad aj pre oblasť probácie a mediácie, je explicitne upravená v § 5 ods. 4 zákona č. 575/2001 Z. z. o organizácii činnosti vlády a </w:t>
      </w:r>
      <w:r w:rsidR="009D76E3" w:rsidRPr="00D90AAD">
        <w:rPr>
          <w:bCs/>
          <w:shd w:val="clear" w:color="auto" w:fill="FFFFFF"/>
        </w:rPr>
        <w:t>organizácii ústrednej štátnej správy.</w:t>
      </w:r>
    </w:p>
    <w:p w14:paraId="0DAC0A8A" w14:textId="77777777" w:rsidR="009467AF" w:rsidRPr="00D90AAD" w:rsidRDefault="009467AF" w:rsidP="0068179F">
      <w:pPr>
        <w:spacing w:after="0" w:line="240" w:lineRule="auto"/>
        <w:jc w:val="both"/>
        <w:rPr>
          <w:rFonts w:eastAsia="Times New Roman" w:cs="Times New Roman"/>
          <w:szCs w:val="24"/>
          <w:lang w:val="sk" w:eastAsia="sk-SK"/>
        </w:rPr>
      </w:pPr>
    </w:p>
    <w:p w14:paraId="1C1D01D0" w14:textId="2BC87A44"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bodom </w:t>
      </w:r>
      <w:r w:rsidR="00375C88" w:rsidRPr="00D90AAD">
        <w:rPr>
          <w:rFonts w:eastAsia="Times New Roman" w:cs="Times New Roman"/>
          <w:szCs w:val="24"/>
          <w:u w:val="single"/>
          <w:lang w:val="sk" w:eastAsia="sk-SK"/>
        </w:rPr>
        <w:t xml:space="preserve">3 </w:t>
      </w:r>
      <w:r w:rsidRPr="00D90AAD">
        <w:rPr>
          <w:rFonts w:eastAsia="Times New Roman" w:cs="Times New Roman"/>
          <w:szCs w:val="24"/>
          <w:u w:val="single"/>
          <w:lang w:val="sk" w:eastAsia="sk-SK"/>
        </w:rPr>
        <w:t>a </w:t>
      </w:r>
      <w:r w:rsidR="00375C88" w:rsidRPr="00D90AAD">
        <w:rPr>
          <w:rFonts w:eastAsia="Times New Roman" w:cs="Times New Roman"/>
          <w:szCs w:val="24"/>
          <w:u w:val="single"/>
          <w:lang w:val="sk" w:eastAsia="sk-SK"/>
        </w:rPr>
        <w:t xml:space="preserve">4 </w:t>
      </w:r>
      <w:r w:rsidRPr="00D90AAD">
        <w:rPr>
          <w:rFonts w:eastAsia="Times New Roman" w:cs="Times New Roman"/>
          <w:szCs w:val="24"/>
          <w:u w:val="single"/>
          <w:lang w:val="sk" w:eastAsia="sk-SK"/>
        </w:rPr>
        <w:t>[§ 2 ods. 1 písm. a)]</w:t>
      </w:r>
    </w:p>
    <w:p w14:paraId="1FDB4C73" w14:textId="77777777" w:rsidR="009467AF" w:rsidRPr="00D90AAD" w:rsidRDefault="009467AF" w:rsidP="0068179F">
      <w:pPr>
        <w:spacing w:after="0" w:line="240" w:lineRule="auto"/>
        <w:jc w:val="both"/>
        <w:rPr>
          <w:rFonts w:eastAsia="Times New Roman" w:cs="Times New Roman"/>
          <w:szCs w:val="24"/>
          <w:lang w:val="sk" w:eastAsia="sk-SK"/>
        </w:rPr>
      </w:pPr>
    </w:p>
    <w:p w14:paraId="3B10A0FC" w14:textId="64535C1D"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Navrhovaná úprava v bode 4, v súvislosti so zámerom novely zákona o výkone trestu povinnej práce, má za cieľ urýchliť proces výkonu trestu povinnej práce a čiastočne rozšíriť pole kompetencií probačného a mediačného úradníka. V praxi sa preukazujú ako kontraproduktívne viaceré úkony, počas ktorých dochádza k zbytočnej byrokratickej záťaži respektíve tzv. ping-pongovaniu medzi probačným a mediačným úradníkom a sudcom. Konkrétne ide o prípad, kedy po právoplatnosti rozsudku sa tento rozsudok zasiela probačnému a mediačnému úradníkovi na prejednanie podmienok výkonu trestu povinnej práce. Ten ich prejedná a sudca musí následne nariadiť výkon trestu povinnej práce. Následne musí dôjsť aj k uzatvoreniu zmluvy medzi súdom a poskytovateľom trestu povinnej práce, ktorú pripravuje probačný a podpisuje predseda súdu. Ide tak o časovo neefektívny a komplikovaný postup medzi probačným a mediačným úradníkom a sudcom. </w:t>
      </w:r>
    </w:p>
    <w:p w14:paraId="07FCA8C9" w14:textId="77777777" w:rsidR="009467AF" w:rsidRPr="00D90AAD" w:rsidRDefault="009467AF" w:rsidP="0068179F">
      <w:pPr>
        <w:spacing w:after="0" w:line="240" w:lineRule="auto"/>
        <w:jc w:val="both"/>
        <w:rPr>
          <w:rFonts w:eastAsia="Times New Roman" w:cs="Times New Roman"/>
          <w:szCs w:val="24"/>
          <w:lang w:val="sk" w:eastAsia="sk-SK"/>
        </w:rPr>
      </w:pPr>
    </w:p>
    <w:p w14:paraId="02E3D435" w14:textId="1D892C56"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Súbežne sa navrhuje zmena v bode 6 odseku, v rámci ktorého sa mení slovné spojenie </w:t>
      </w:r>
      <w:r w:rsidR="006B7862" w:rsidRPr="00D90AAD">
        <w:rPr>
          <w:rFonts w:eastAsia="Times New Roman" w:cs="Times New Roman"/>
          <w:szCs w:val="24"/>
          <w:lang w:val="sk" w:eastAsia="sk-SK"/>
        </w:rPr>
        <w:t>„</w:t>
      </w:r>
      <w:r w:rsidRPr="00D90AAD">
        <w:rPr>
          <w:rFonts w:eastAsia="Times New Roman" w:cs="Times New Roman"/>
          <w:szCs w:val="24"/>
          <w:lang w:val="sk" w:eastAsia="sk-SK"/>
        </w:rPr>
        <w:t>pomáhanie poškodenému</w:t>
      </w:r>
      <w:r w:rsidR="006B7862"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pojmom </w:t>
      </w:r>
      <w:r w:rsidR="006B7862" w:rsidRPr="00D90AAD">
        <w:rPr>
          <w:rFonts w:eastAsia="Times New Roman" w:cs="Times New Roman"/>
          <w:szCs w:val="24"/>
          <w:lang w:val="sk" w:eastAsia="sk-SK"/>
        </w:rPr>
        <w:t>„</w:t>
      </w:r>
      <w:r w:rsidRPr="00D90AAD">
        <w:rPr>
          <w:rFonts w:eastAsia="Times New Roman" w:cs="Times New Roman"/>
          <w:szCs w:val="24"/>
          <w:lang w:val="sk" w:eastAsia="sk-SK"/>
        </w:rPr>
        <w:t>kontrola obvineného</w:t>
      </w:r>
      <w:r w:rsidR="006B7862"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za účelom spresnenia vykonávanej činnosti zo strany probačného a mediačného úradníka. Je tomu tak z dôvodu, že pod probáciu nie je možné radiť pomoc poškodenému a vhodnejším sa javí túto činnosť nahradiť kontrolou obvineného, ak ide o zákaz priblíženia alebo zdržiavania sa v blízkosti obydlia poškodeného. V tomto smere je však potrebné uviesť, že aj „kontrola obvineného“ v sebe subsumuje prvok ochrany práv poškodeného, a to napr. </w:t>
      </w:r>
      <w:r w:rsidR="006B7862" w:rsidRPr="00D90AAD">
        <w:rPr>
          <w:rFonts w:eastAsia="Times New Roman" w:cs="Times New Roman"/>
          <w:szCs w:val="24"/>
          <w:lang w:val="sk" w:eastAsia="sk-SK"/>
        </w:rPr>
        <w:t xml:space="preserve">využitím </w:t>
      </w:r>
      <w:r w:rsidRPr="00D90AAD">
        <w:rPr>
          <w:rFonts w:eastAsia="Times New Roman" w:cs="Times New Roman"/>
          <w:szCs w:val="24"/>
          <w:lang w:val="sk" w:eastAsia="sk-SK"/>
        </w:rPr>
        <w:t>inštitútu elektronického monitoringu (zákaz priblíženia sa).</w:t>
      </w:r>
    </w:p>
    <w:p w14:paraId="795096AB" w14:textId="77777777" w:rsidR="009467AF" w:rsidRPr="00D90AAD" w:rsidRDefault="009467AF" w:rsidP="0068179F">
      <w:pPr>
        <w:spacing w:after="0" w:line="240" w:lineRule="auto"/>
        <w:jc w:val="both"/>
        <w:rPr>
          <w:rFonts w:eastAsia="Times New Roman" w:cs="Times New Roman"/>
          <w:szCs w:val="24"/>
          <w:lang w:val="sk" w:eastAsia="sk-SK"/>
        </w:rPr>
      </w:pPr>
    </w:p>
    <w:p w14:paraId="23B11EC7" w14:textId="45075BDE"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375C88" w:rsidRPr="00D90AAD">
        <w:rPr>
          <w:rFonts w:eastAsia="Times New Roman" w:cs="Times New Roman"/>
          <w:szCs w:val="24"/>
          <w:u w:val="single"/>
          <w:lang w:val="sk" w:eastAsia="sk-SK"/>
        </w:rPr>
        <w:t xml:space="preserve">5 </w:t>
      </w:r>
      <w:r w:rsidRPr="00D90AAD">
        <w:rPr>
          <w:rFonts w:eastAsia="Times New Roman" w:cs="Times New Roman"/>
          <w:szCs w:val="24"/>
          <w:u w:val="single"/>
          <w:lang w:val="sk" w:eastAsia="sk-SK"/>
        </w:rPr>
        <w:t>[§ 2 ods. 1 písm. b)</w:t>
      </w:r>
      <w:r w:rsidR="008610C2" w:rsidRPr="00D90AAD">
        <w:rPr>
          <w:rFonts w:eastAsia="Times New Roman" w:cs="Times New Roman"/>
          <w:szCs w:val="24"/>
          <w:u w:val="single"/>
          <w:lang w:val="sk" w:eastAsia="sk-SK"/>
        </w:rPr>
        <w:t xml:space="preserve"> a § 7 ods. 2</w:t>
      </w:r>
      <w:r w:rsidRPr="00D90AAD">
        <w:rPr>
          <w:rFonts w:eastAsia="Times New Roman" w:cs="Times New Roman"/>
          <w:szCs w:val="24"/>
          <w:u w:val="single"/>
          <w:lang w:val="sk" w:eastAsia="sk-SK"/>
        </w:rPr>
        <w:t>]</w:t>
      </w:r>
    </w:p>
    <w:p w14:paraId="5CF67E0D" w14:textId="77777777" w:rsidR="009467AF" w:rsidRPr="00D90AAD" w:rsidRDefault="009467AF" w:rsidP="0068179F">
      <w:pPr>
        <w:spacing w:after="0" w:line="240" w:lineRule="auto"/>
        <w:jc w:val="both"/>
        <w:rPr>
          <w:rFonts w:eastAsia="Times New Roman" w:cs="Times New Roman"/>
          <w:color w:val="00FF00"/>
          <w:szCs w:val="24"/>
          <w:lang w:val="sk" w:eastAsia="sk-SK"/>
        </w:rPr>
      </w:pPr>
    </w:p>
    <w:p w14:paraId="774E96AE" w14:textId="17A4F191"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V ustanovení sa pojem </w:t>
      </w:r>
      <w:r w:rsidR="006B7862" w:rsidRPr="00D90AAD">
        <w:rPr>
          <w:rFonts w:eastAsia="Times New Roman" w:cs="Times New Roman"/>
          <w:szCs w:val="24"/>
          <w:lang w:val="sk" w:eastAsia="sk-SK"/>
        </w:rPr>
        <w:t>„</w:t>
      </w:r>
      <w:r w:rsidRPr="00D90AAD">
        <w:rPr>
          <w:rFonts w:eastAsia="Times New Roman" w:cs="Times New Roman"/>
          <w:szCs w:val="24"/>
          <w:lang w:val="sk" w:eastAsia="sk-SK"/>
        </w:rPr>
        <w:t>spor</w:t>
      </w:r>
      <w:r w:rsidR="006B7862"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nahrádza pojmom </w:t>
      </w:r>
      <w:r w:rsidR="006B7862" w:rsidRPr="00D90AAD">
        <w:rPr>
          <w:rFonts w:eastAsia="Times New Roman" w:cs="Times New Roman"/>
          <w:szCs w:val="24"/>
          <w:lang w:val="sk" w:eastAsia="sk-SK"/>
        </w:rPr>
        <w:t>„</w:t>
      </w:r>
      <w:r w:rsidRPr="00D90AAD">
        <w:rPr>
          <w:rFonts w:eastAsia="Times New Roman" w:cs="Times New Roman"/>
          <w:szCs w:val="24"/>
          <w:lang w:val="sk" w:eastAsia="sk-SK"/>
        </w:rPr>
        <w:t>konflikt</w:t>
      </w:r>
      <w:r w:rsidR="006B7862"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Účelom mediácie v trestných veciach, ako jedného z restoratívnych programov, je efektívne urovnanie, alebo aspoň zmiernenie konfliktného stavu spojeného s trestným činom a odstránenie, náprava, alebo zmiernenie jeho následkov. Hlavným cieľom mediácie v trestných veciach je obnoviť stav, ktorý vzniklo z konfliktu medzi poškodeným a páchateľom. Mediáciu v trestných veciach nemožno zamieňať s procesným prejednávaním a rozhodnutím trestnej veci mimo štandardného konania. </w:t>
      </w:r>
    </w:p>
    <w:p w14:paraId="1CF788E0" w14:textId="77777777" w:rsidR="009467AF" w:rsidRPr="00D90AAD" w:rsidRDefault="009467AF" w:rsidP="0068179F">
      <w:pPr>
        <w:spacing w:after="0" w:line="240" w:lineRule="auto"/>
        <w:jc w:val="both"/>
        <w:rPr>
          <w:rFonts w:eastAsia="Times New Roman" w:cs="Times New Roman"/>
          <w:szCs w:val="24"/>
          <w:lang w:val="sk" w:eastAsia="sk-SK"/>
        </w:rPr>
      </w:pPr>
    </w:p>
    <w:p w14:paraId="5F4AAFFF" w14:textId="38FD915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Alternatívne riešenie súdnych sporov prostredníctvom mediácie je možné považovať za riešenie problému spočívajúceho v právnej otázke, alebo ohľadom určitých zákonných práv, povinností a záujmov medzi dvoma, alebo viacerými stranami. Daná problematika sa vzťahuje na spory, ktoré vznikajú z občianskoprávnych, rodinnoprávnych, obchodných, záväzkových a pracovnoprávnych vzťahov, prípadne aj na cezhraničné spory, ktoré vznikajú z obdobných právnych vzťahov. Preto nie je </w:t>
      </w:r>
      <w:r w:rsidR="006B7862" w:rsidRPr="00D90AAD">
        <w:rPr>
          <w:rFonts w:eastAsia="Times New Roman" w:cs="Times New Roman"/>
          <w:szCs w:val="24"/>
          <w:lang w:val="sk" w:eastAsia="sk-SK"/>
        </w:rPr>
        <w:t xml:space="preserve">žiadúce </w:t>
      </w:r>
      <w:r w:rsidRPr="00D90AAD">
        <w:rPr>
          <w:rFonts w:eastAsia="Times New Roman" w:cs="Times New Roman"/>
          <w:szCs w:val="24"/>
          <w:lang w:val="sk" w:eastAsia="sk-SK"/>
        </w:rPr>
        <w:t xml:space="preserve">mediáciu v trestných veciach zamieňať s mediáciou v civilných veciach. Povaha mediácie v civilných veciach predpokladá, že pri riešení sporu sú si jednotlivé strany rovné z morálneho hľadiska (nemajú pridelené role poškodený/páchateľ), často majú zodpovednosť, o ktorú je potrebné sa podeliť. Aj z tohto dôvodu sa javí ako vhodnejšie aplikovať pojem “konflikt”, ktorý nie vždy musí vyústiť do súdneho sporu, práve naopak, môže byť riešený aj inými spôsobmi. </w:t>
      </w:r>
    </w:p>
    <w:p w14:paraId="4F4EB36F" w14:textId="77777777" w:rsidR="009467AF" w:rsidRPr="00D90AAD" w:rsidRDefault="009467AF" w:rsidP="0068179F">
      <w:pPr>
        <w:spacing w:after="0" w:line="240" w:lineRule="auto"/>
        <w:jc w:val="both"/>
        <w:rPr>
          <w:rFonts w:eastAsia="Times New Roman" w:cs="Times New Roman"/>
          <w:szCs w:val="24"/>
          <w:lang w:val="sk" w:eastAsia="sk-SK"/>
        </w:rPr>
      </w:pPr>
    </w:p>
    <w:p w14:paraId="19469573"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Ministerstvo spravodlivosti Slovenskej republiky si uvedomuje, že uvedeným návrhom zákonného ustanovenia otvára pomyselné dvere k precizácii restoratívnych programov vykonávaných v podmienkach Slovenskej republiky, pričom aj stávajúce projekty (Restoratívna a alternatívna justícia pre každého a Šanca na návrat 2) budú tým míľnikom, ktorý v rámci legislatívnych úprav citovaných projektov prinesú o. i. zmeny v právnej úprave restoratívnej justície (a tým aj restoratívnych programov). Preto sa javí ako potrebné zmenu sporu za konflikt výslovne upraviť v tomto zákone, vrátane mediácie ako osobitnej ozdravnej formy za účasti ďalších subjektov alebo komunity.</w:t>
      </w:r>
    </w:p>
    <w:p w14:paraId="43E01460" w14:textId="77777777" w:rsidR="009467AF" w:rsidRPr="00D90AAD" w:rsidRDefault="009467AF" w:rsidP="0068179F">
      <w:pPr>
        <w:spacing w:after="0" w:line="240" w:lineRule="auto"/>
        <w:jc w:val="both"/>
        <w:rPr>
          <w:rFonts w:eastAsia="Times New Roman" w:cs="Times New Roman"/>
          <w:szCs w:val="24"/>
          <w:u w:val="single"/>
          <w:lang w:val="sk" w:eastAsia="sk-SK"/>
        </w:rPr>
      </w:pPr>
    </w:p>
    <w:p w14:paraId="067A782D" w14:textId="5A2A1BFE"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375C88" w:rsidRPr="00D90AAD">
        <w:rPr>
          <w:rFonts w:eastAsia="Times New Roman" w:cs="Times New Roman"/>
          <w:szCs w:val="24"/>
          <w:u w:val="single"/>
          <w:lang w:val="sk" w:eastAsia="sk-SK"/>
        </w:rPr>
        <w:t xml:space="preserve">6 </w:t>
      </w:r>
      <w:r w:rsidRPr="00D90AAD">
        <w:rPr>
          <w:rFonts w:eastAsia="Times New Roman" w:cs="Times New Roman"/>
          <w:szCs w:val="24"/>
          <w:u w:val="single"/>
          <w:lang w:val="sk" w:eastAsia="sk-SK"/>
        </w:rPr>
        <w:t>(§ 2 ods. 3)</w:t>
      </w:r>
    </w:p>
    <w:p w14:paraId="3604C56C" w14:textId="77777777" w:rsidR="00C80FF8" w:rsidRPr="00D90AAD" w:rsidRDefault="00C80FF8" w:rsidP="0068179F">
      <w:pPr>
        <w:spacing w:after="0" w:line="240" w:lineRule="auto"/>
        <w:jc w:val="both"/>
        <w:rPr>
          <w:rFonts w:eastAsia="Times New Roman" w:cs="Times New Roman"/>
          <w:szCs w:val="24"/>
          <w:lang w:val="sk" w:eastAsia="sk-SK"/>
        </w:rPr>
      </w:pPr>
    </w:p>
    <w:p w14:paraId="23610CE6" w14:textId="3DFD35C6"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Ustanovenie sa presúva do § 2b ods. 6. </w:t>
      </w:r>
    </w:p>
    <w:p w14:paraId="5D389005" w14:textId="77777777" w:rsidR="009467AF" w:rsidRPr="00D90AAD" w:rsidRDefault="009467AF" w:rsidP="0068179F">
      <w:pPr>
        <w:spacing w:after="0" w:line="240" w:lineRule="auto"/>
        <w:jc w:val="both"/>
        <w:rPr>
          <w:rFonts w:eastAsia="Times New Roman" w:cs="Times New Roman"/>
          <w:szCs w:val="24"/>
          <w:lang w:val="sk" w:eastAsia="sk-SK"/>
        </w:rPr>
      </w:pPr>
    </w:p>
    <w:p w14:paraId="5DFA000F" w14:textId="14CB36DC"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375C88" w:rsidRPr="00D90AAD">
        <w:rPr>
          <w:rFonts w:eastAsia="Times New Roman" w:cs="Times New Roman"/>
          <w:szCs w:val="24"/>
          <w:u w:val="single"/>
          <w:lang w:val="sk" w:eastAsia="sk-SK"/>
        </w:rPr>
        <w:t xml:space="preserve">7 </w:t>
      </w:r>
      <w:r w:rsidRPr="00D90AAD">
        <w:rPr>
          <w:rFonts w:eastAsia="Times New Roman" w:cs="Times New Roman"/>
          <w:szCs w:val="24"/>
          <w:u w:val="single"/>
          <w:lang w:val="sk" w:eastAsia="sk-SK"/>
        </w:rPr>
        <w:t>(§ 2a a 2b)</w:t>
      </w:r>
    </w:p>
    <w:p w14:paraId="5AE11D09" w14:textId="77777777" w:rsidR="009467AF" w:rsidRPr="00D90AAD" w:rsidRDefault="009467AF" w:rsidP="0068179F">
      <w:pPr>
        <w:spacing w:after="0" w:line="240" w:lineRule="auto"/>
        <w:jc w:val="both"/>
        <w:rPr>
          <w:rFonts w:eastAsia="Times New Roman" w:cs="Times New Roman"/>
          <w:b/>
          <w:szCs w:val="24"/>
          <w:lang w:val="sk" w:eastAsia="sk-SK"/>
        </w:rPr>
      </w:pPr>
    </w:p>
    <w:p w14:paraId="0923B718" w14:textId="068D5E18"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K §</w:t>
      </w:r>
      <w:r w:rsidR="002A2CC1">
        <w:rPr>
          <w:rFonts w:eastAsia="Times New Roman" w:cs="Times New Roman"/>
          <w:i/>
          <w:szCs w:val="24"/>
          <w:lang w:val="sk" w:eastAsia="sk-SK"/>
        </w:rPr>
        <w:t xml:space="preserve"> </w:t>
      </w:r>
      <w:r w:rsidRPr="00D90AAD">
        <w:rPr>
          <w:rFonts w:eastAsia="Times New Roman" w:cs="Times New Roman"/>
          <w:i/>
          <w:szCs w:val="24"/>
          <w:lang w:val="sk" w:eastAsia="sk-SK"/>
        </w:rPr>
        <w:t>2a</w:t>
      </w:r>
    </w:p>
    <w:p w14:paraId="3A33B882" w14:textId="45AA83D1" w:rsidR="009467AF" w:rsidRPr="00D90AAD" w:rsidRDefault="009467AF" w:rsidP="0068179F">
      <w:pPr>
        <w:spacing w:after="0" w:line="240" w:lineRule="auto"/>
        <w:jc w:val="both"/>
        <w:rPr>
          <w:rFonts w:eastAsia="Times New Roman" w:cs="Times New Roman"/>
          <w:szCs w:val="24"/>
          <w:lang w:val="sk" w:eastAsia="sk-SK"/>
        </w:rPr>
      </w:pPr>
    </w:p>
    <w:p w14:paraId="398FCD41" w14:textId="0D43F11B" w:rsidR="00CC25AD" w:rsidRPr="00D90AAD" w:rsidRDefault="00CC25AD" w:rsidP="0068179F">
      <w:pPr>
        <w:spacing w:after="0" w:line="240" w:lineRule="auto"/>
        <w:ind w:firstLine="708"/>
        <w:jc w:val="both"/>
        <w:rPr>
          <w:rFonts w:eastAsia="Times New Roman" w:cs="Times New Roman"/>
        </w:rPr>
      </w:pPr>
      <w:r w:rsidRPr="00D90AAD">
        <w:rPr>
          <w:rFonts w:eastAsia="Times New Roman" w:cs="Times New Roman"/>
        </w:rPr>
        <w:t>Potreba osobného kontaktu s odsúdenými, ktorým bol uložený ochranný dohľad podľa § 76a Trestného zákona, je v záujme zachovania vyššej kontroly naplňovania účelu ambulantného ochranného liečenia a vykonávania dohľadu nad páchateľom.</w:t>
      </w:r>
    </w:p>
    <w:p w14:paraId="1D3D1576" w14:textId="77777777" w:rsidR="00CC25AD" w:rsidRPr="00D90AAD" w:rsidRDefault="00CC25AD" w:rsidP="0068179F">
      <w:pPr>
        <w:spacing w:after="0" w:line="240" w:lineRule="auto"/>
        <w:jc w:val="both"/>
        <w:rPr>
          <w:rFonts w:eastAsia="Times New Roman" w:cs="Times New Roman"/>
          <w:szCs w:val="24"/>
          <w:lang w:val="sk" w:eastAsia="sk-SK"/>
        </w:rPr>
      </w:pPr>
    </w:p>
    <w:p w14:paraId="6D3A342E" w14:textId="6BF6C71F"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V právnom poriadku doposiaľ absentujúca legálna definícia probačného a ochranného dohľadu dostáva svoju podobu a oddeľuje sa od rozdrobenej úpravy v jednotlivých inštitútoch, v ktorých ho možno využiť. Definuje sa probačný aj ochranný dohľad, jeho účel a jeho výkon probačnými a mediačnými úradníkmi. V rámci probačného dohľadu uloženého mladistvému páchateľovi je kladený dôraz na možnosť jeho nápravy</w:t>
      </w:r>
      <w:r w:rsidR="006B7862" w:rsidRPr="00D90AAD">
        <w:rPr>
          <w:rFonts w:eastAsia="Times New Roman" w:cs="Times New Roman"/>
          <w:szCs w:val="24"/>
          <w:lang w:val="sk" w:eastAsia="sk-SK"/>
        </w:rPr>
        <w:t>, resp.</w:t>
      </w:r>
      <w:r w:rsidRPr="00D90AAD">
        <w:rPr>
          <w:rFonts w:eastAsia="Times New Roman" w:cs="Times New Roman"/>
          <w:szCs w:val="24"/>
          <w:lang w:val="sk" w:eastAsia="sk-SK"/>
        </w:rPr>
        <w:t xml:space="preserve"> „prevýchovy“</w:t>
      </w:r>
      <w:r w:rsidR="006B7862" w:rsidRPr="00D90AAD">
        <w:rPr>
          <w:rFonts w:eastAsia="Times New Roman" w:cs="Times New Roman"/>
          <w:szCs w:val="24"/>
          <w:lang w:val="sk" w:eastAsia="sk-SK"/>
        </w:rPr>
        <w:t>,</w:t>
      </w:r>
      <w:r w:rsidRPr="00D90AAD">
        <w:rPr>
          <w:rFonts w:eastAsia="Times New Roman" w:cs="Times New Roman"/>
          <w:szCs w:val="24"/>
          <w:lang w:val="sk" w:eastAsia="sk-SK"/>
        </w:rPr>
        <w:t xml:space="preserve"> aj z pohľadu „desisten</w:t>
      </w:r>
      <w:r w:rsidR="006B7862" w:rsidRPr="00D90AAD">
        <w:rPr>
          <w:rFonts w:eastAsia="Times New Roman" w:cs="Times New Roman"/>
          <w:szCs w:val="24"/>
          <w:lang w:val="sk" w:eastAsia="sk-SK"/>
        </w:rPr>
        <w:t>c</w:t>
      </w:r>
      <w:r w:rsidRPr="00D90AAD">
        <w:rPr>
          <w:rFonts w:eastAsia="Times New Roman" w:cs="Times New Roman"/>
          <w:szCs w:val="24"/>
          <w:lang w:val="sk" w:eastAsia="sk-SK"/>
        </w:rPr>
        <w:t xml:space="preserve">ie“ </w:t>
      </w:r>
      <w:r w:rsidRPr="00D90AAD">
        <w:rPr>
          <w:rFonts w:eastAsia="Times New Roman" w:cs="Times New Roman"/>
          <w:i/>
          <w:szCs w:val="24"/>
          <w:lang w:val="sk" w:eastAsia="sk-SK"/>
        </w:rPr>
        <w:t>(</w:t>
      </w:r>
      <w:r w:rsidR="006B7862" w:rsidRPr="00D90AAD">
        <w:rPr>
          <w:rFonts w:eastAsia="Times New Roman" w:cs="Times New Roman"/>
          <w:i/>
          <w:szCs w:val="24"/>
          <w:lang w:val="sk" w:eastAsia="sk-SK"/>
        </w:rPr>
        <w:t>„</w:t>
      </w:r>
      <w:r w:rsidRPr="00D90AAD">
        <w:rPr>
          <w:rFonts w:eastAsia="Times New Roman" w:cs="Times New Roman"/>
          <w:i/>
          <w:szCs w:val="24"/>
          <w:lang w:val="sk" w:eastAsia="sk-SK"/>
        </w:rPr>
        <w:t>desistencia</w:t>
      </w:r>
      <w:r w:rsidR="006B7862" w:rsidRPr="00D90AAD">
        <w:rPr>
          <w:rFonts w:eastAsia="Times New Roman" w:cs="Times New Roman"/>
          <w:i/>
          <w:szCs w:val="24"/>
          <w:lang w:val="sk" w:eastAsia="sk-SK"/>
        </w:rPr>
        <w:t>“</w:t>
      </w:r>
      <w:r w:rsidRPr="00D90AAD">
        <w:rPr>
          <w:rFonts w:eastAsia="Times New Roman" w:cs="Times New Roman"/>
          <w:i/>
          <w:szCs w:val="24"/>
          <w:lang w:val="sk" w:eastAsia="sk-SK"/>
        </w:rPr>
        <w:t xml:space="preserve"> je proces, prostredníctvom ktorého mladistvý páchateľ prestane páchať</w:t>
      </w:r>
      <w:r w:rsidR="006B7862" w:rsidRPr="00D90AAD">
        <w:rPr>
          <w:rFonts w:eastAsia="Times New Roman" w:cs="Times New Roman"/>
          <w:i/>
          <w:szCs w:val="24"/>
          <w:lang w:val="sk" w:eastAsia="sk-SK"/>
        </w:rPr>
        <w:t xml:space="preserve"> trestnú činnosť</w:t>
      </w:r>
      <w:r w:rsidRPr="00D90AAD">
        <w:rPr>
          <w:rFonts w:eastAsia="Times New Roman" w:cs="Times New Roman"/>
          <w:i/>
          <w:szCs w:val="24"/>
          <w:lang w:val="sk" w:eastAsia="sk-SK"/>
        </w:rPr>
        <w:t xml:space="preserve"> a udržiava stav nepáchania trestného činu aj s pomocou intervencií probačného a mediačného úradníka). </w:t>
      </w:r>
    </w:p>
    <w:p w14:paraId="6CF0CA8F" w14:textId="77777777" w:rsidR="009467AF" w:rsidRPr="00D90AAD" w:rsidRDefault="009467AF" w:rsidP="0068179F">
      <w:pPr>
        <w:spacing w:after="0" w:line="240" w:lineRule="auto"/>
        <w:jc w:val="both"/>
        <w:rPr>
          <w:rFonts w:eastAsia="Times New Roman" w:cs="Times New Roman"/>
          <w:i/>
          <w:szCs w:val="24"/>
          <w:lang w:val="sk" w:eastAsia="sk-SK"/>
        </w:rPr>
      </w:pPr>
    </w:p>
    <w:p w14:paraId="6C97C7E8" w14:textId="6938406D"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Navrhované nové ustanovenie § 2a ods. 1 definuje pojem probačný dohľad ako osobitný nástroj kontroly a podpory </w:t>
      </w:r>
      <w:r w:rsidR="00C64E73" w:rsidRPr="00D90AAD">
        <w:rPr>
          <w:rFonts w:eastAsia="Times New Roman" w:cs="Times New Roman"/>
          <w:szCs w:val="24"/>
          <w:lang w:val="sk" w:eastAsia="sk-SK"/>
        </w:rPr>
        <w:t xml:space="preserve">obvineného </w:t>
      </w:r>
      <w:r w:rsidRPr="00D90AAD">
        <w:rPr>
          <w:rFonts w:eastAsia="Times New Roman" w:cs="Times New Roman"/>
          <w:szCs w:val="24"/>
          <w:lang w:val="sk" w:eastAsia="sk-SK"/>
        </w:rPr>
        <w:t xml:space="preserve">v trestnom konaní, ktorý je predmetom pôsobnosti probačného a mediačného úradníka. Cieľom tohto ustanovenia je poskytnúť zákonnú definíciu probačného dohľadu ako systematickej a opakovanej formy práce s </w:t>
      </w:r>
      <w:r w:rsidR="00C64E73" w:rsidRPr="00D90AAD">
        <w:rPr>
          <w:rFonts w:eastAsia="Times New Roman" w:cs="Times New Roman"/>
          <w:szCs w:val="24"/>
          <w:lang w:val="sk" w:eastAsia="sk-SK"/>
        </w:rPr>
        <w:t xml:space="preserve">obvineným </w:t>
      </w:r>
      <w:r w:rsidRPr="00D90AAD">
        <w:rPr>
          <w:rFonts w:eastAsia="Times New Roman" w:cs="Times New Roman"/>
          <w:szCs w:val="24"/>
          <w:lang w:val="sk" w:eastAsia="sk-SK"/>
        </w:rPr>
        <w:t>trestného činu, ktorá zahŕňa najmä pravidelný osobný kontakt medzi páchateľom a úradníkom.</w:t>
      </w:r>
    </w:p>
    <w:p w14:paraId="15DD0825" w14:textId="77777777" w:rsidR="009467AF" w:rsidRPr="00D90AAD" w:rsidRDefault="009467AF" w:rsidP="0068179F">
      <w:pPr>
        <w:spacing w:after="0" w:line="240" w:lineRule="auto"/>
        <w:jc w:val="both"/>
        <w:rPr>
          <w:rFonts w:eastAsia="Times New Roman" w:cs="Times New Roman"/>
          <w:szCs w:val="24"/>
          <w:lang w:val="sk" w:eastAsia="sk-SK"/>
        </w:rPr>
      </w:pPr>
    </w:p>
    <w:p w14:paraId="5B8E2677" w14:textId="2E0C9580"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Probačný dohľad plní najmä preventívnu, kontrolnú a podpornú funkciu. Umožňuje štátu aktívne sledovať a vyhodnocovať, ako </w:t>
      </w:r>
      <w:r w:rsidR="00C64E73" w:rsidRPr="00D90AAD">
        <w:rPr>
          <w:rFonts w:eastAsia="Times New Roman" w:cs="Times New Roman"/>
          <w:szCs w:val="24"/>
          <w:lang w:val="sk" w:eastAsia="sk-SK"/>
        </w:rPr>
        <w:t xml:space="preserve">obvinený </w:t>
      </w:r>
      <w:r w:rsidRPr="00D90AAD">
        <w:rPr>
          <w:rFonts w:eastAsia="Times New Roman" w:cs="Times New Roman"/>
          <w:szCs w:val="24"/>
          <w:lang w:val="sk" w:eastAsia="sk-SK"/>
        </w:rPr>
        <w:t>plní obmedzenia a povinnosti, ktoré mu boli uložené rozhodnutím súdu alebo iného orgánu činného v trestnom konaní, napríklad počas podmienečného odsúdenia so stanoveným dohľadom alebo v prípade trestov a opatrení ukladaných v súvislosti s alternatívnymi formami trestania.</w:t>
      </w:r>
    </w:p>
    <w:p w14:paraId="776697D1" w14:textId="77777777" w:rsidR="009467AF" w:rsidRPr="00D90AAD" w:rsidRDefault="009467AF" w:rsidP="0068179F">
      <w:pPr>
        <w:spacing w:after="0" w:line="240" w:lineRule="auto"/>
        <w:jc w:val="both"/>
        <w:rPr>
          <w:rFonts w:eastAsia="Times New Roman" w:cs="Times New Roman"/>
          <w:szCs w:val="24"/>
          <w:lang w:val="sk" w:eastAsia="sk-SK"/>
        </w:rPr>
      </w:pPr>
    </w:p>
    <w:p w14:paraId="35DB1F0B" w14:textId="5427DC44"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Zároveň vytvára priestor pre individuálny prístup zo strany probačného a mediačného úradníka, ktorého úlohou nie je len kontrola, ale aj podpora resocializácie </w:t>
      </w:r>
      <w:r w:rsidR="0037442F" w:rsidRPr="00D90AAD">
        <w:rPr>
          <w:rFonts w:eastAsia="Times New Roman" w:cs="Times New Roman"/>
          <w:szCs w:val="24"/>
          <w:lang w:val="sk" w:eastAsia="sk-SK"/>
        </w:rPr>
        <w:t xml:space="preserve">obvineného </w:t>
      </w:r>
      <w:r w:rsidRPr="00D90AAD">
        <w:rPr>
          <w:rFonts w:eastAsia="Times New Roman" w:cs="Times New Roman"/>
          <w:szCs w:val="24"/>
          <w:lang w:val="sk" w:eastAsia="sk-SK"/>
        </w:rPr>
        <w:t xml:space="preserve">a jeho začlenenia do spoločnosti bez opätovného páchania trestnej činnosti. Je teda nástrojom trestného práva, ktorého cieľom je sledovať a kontrolovať správanie obvineného, aby sa zabezpečilo dodržiavanie stanovených povinností a podmienok, poskytovať odborné vedenie, podporu a pomoc obvinenému v procese jeho resocializácie a reintegrácie do spoločnosti, znižovať riziko opakovania jeho trestnej činnosti (recidívy) prostredníctvom preventívnych a </w:t>
      </w:r>
      <w:r w:rsidRPr="00D90AAD">
        <w:rPr>
          <w:rFonts w:eastAsia="Times New Roman" w:cs="Times New Roman"/>
          <w:szCs w:val="24"/>
          <w:lang w:val="sk" w:eastAsia="sk-SK"/>
        </w:rPr>
        <w:lastRenderedPageBreak/>
        <w:t xml:space="preserve">nápravných opatrení, a tým zabezpečiť ochranu spoločnosti pred možnou ďalšou trestnou činnosťou. Probačný dohľad tak predstavuje kombináciu kontroly a podpory, ktorá má pozitívny vplyv nielen na samotného </w:t>
      </w:r>
      <w:r w:rsidR="0037442F" w:rsidRPr="00D90AAD">
        <w:rPr>
          <w:rFonts w:eastAsia="Times New Roman" w:cs="Times New Roman"/>
          <w:szCs w:val="24"/>
          <w:lang w:val="sk" w:eastAsia="sk-SK"/>
        </w:rPr>
        <w:t>obvineného</w:t>
      </w:r>
      <w:r w:rsidRPr="00D90AAD">
        <w:rPr>
          <w:rFonts w:eastAsia="Times New Roman" w:cs="Times New Roman"/>
          <w:szCs w:val="24"/>
          <w:lang w:val="sk" w:eastAsia="sk-SK"/>
        </w:rPr>
        <w:t>, ale aj na celú komunitu.</w:t>
      </w:r>
      <w:r w:rsidRPr="00D90AAD">
        <w:rPr>
          <w:rFonts w:eastAsia="Times New Roman" w:cs="Times New Roman"/>
          <w:szCs w:val="24"/>
          <w:lang w:val="sk" w:eastAsia="sk-SK"/>
        </w:rPr>
        <w:tab/>
      </w:r>
    </w:p>
    <w:p w14:paraId="3242B50D" w14:textId="77777777" w:rsidR="009467AF" w:rsidRPr="00D90AAD" w:rsidRDefault="009467AF" w:rsidP="0068179F">
      <w:pPr>
        <w:spacing w:after="0" w:line="240" w:lineRule="auto"/>
        <w:jc w:val="both"/>
        <w:rPr>
          <w:rFonts w:eastAsia="Times New Roman" w:cs="Times New Roman"/>
          <w:szCs w:val="24"/>
          <w:lang w:val="sk" w:eastAsia="sk-SK"/>
        </w:rPr>
      </w:pPr>
    </w:p>
    <w:p w14:paraId="44287536"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Zavedenie tohto ustanovenia zároveň zvyšuje právnu istotu všetkých subjektov trestného konania tým, že pojem probačného dohľadu je výslovne a jednoznačne definovaný priamo v zákone. Táto právna úprava je v súlade s modernými trendmi v oblasti trestnej politiky, ktoré kladú dôraz na alternatívne formy trestania, obnovu a reintegráciu páchateľov a znižovanie recidívy.</w:t>
      </w:r>
    </w:p>
    <w:p w14:paraId="5F256903" w14:textId="77777777" w:rsidR="009467AF" w:rsidRPr="00D90AAD" w:rsidRDefault="009467AF" w:rsidP="0068179F">
      <w:pPr>
        <w:spacing w:after="0" w:line="240" w:lineRule="auto"/>
        <w:jc w:val="both"/>
        <w:rPr>
          <w:rFonts w:eastAsia="Times New Roman" w:cs="Times New Roman"/>
          <w:szCs w:val="24"/>
          <w:lang w:val="sk" w:eastAsia="sk-SK"/>
        </w:rPr>
      </w:pPr>
    </w:p>
    <w:p w14:paraId="393A9479" w14:textId="067CB89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Ochranný dohľad je opatrenie, ktorého cieľom je posilniť ochranu spoločnosti pred možnou protispoločenskou činnosťou </w:t>
      </w:r>
      <w:r w:rsidR="0037442F" w:rsidRPr="00D90AAD">
        <w:rPr>
          <w:rFonts w:eastAsia="Times New Roman" w:cs="Times New Roman"/>
          <w:szCs w:val="24"/>
          <w:lang w:val="sk" w:eastAsia="sk-SK"/>
        </w:rPr>
        <w:t xml:space="preserve">páchateľov činov inak trestných, ktorí nie sú pre nepríčetnosť trestne zodpovední </w:t>
      </w:r>
      <w:r w:rsidRPr="00D90AAD">
        <w:rPr>
          <w:rFonts w:eastAsia="Times New Roman" w:cs="Times New Roman"/>
          <w:szCs w:val="24"/>
          <w:lang w:val="sk" w:eastAsia="sk-SK"/>
        </w:rPr>
        <w:t xml:space="preserve">(napríklad osoby s duševnými poruchami alebo závislosťami), monitorovať a regulovať ich správanie, ktoré by </w:t>
      </w:r>
      <w:r w:rsidR="003B213C" w:rsidRPr="00D90AAD">
        <w:rPr>
          <w:rFonts w:eastAsia="Times New Roman" w:cs="Times New Roman"/>
          <w:szCs w:val="24"/>
          <w:lang w:val="sk" w:eastAsia="sk-SK"/>
        </w:rPr>
        <w:t xml:space="preserve">mohlo </w:t>
      </w:r>
      <w:r w:rsidRPr="00D90AAD">
        <w:rPr>
          <w:rFonts w:eastAsia="Times New Roman" w:cs="Times New Roman"/>
          <w:szCs w:val="24"/>
          <w:lang w:val="sk" w:eastAsia="sk-SK"/>
        </w:rPr>
        <w:t>byť nebezpečné pre spoločnosť, podporiť dokončenie nápravy obvineného prostredníctvom cielenej starostlivosti a dohľadu, ktoré sú prispôsobené jeho špecifickým potrebám, a tým prispieť k dlhodobej prevencii trestnej činnosti a zníženiu rizika recidívy.</w:t>
      </w:r>
    </w:p>
    <w:p w14:paraId="175EAD84" w14:textId="77777777" w:rsidR="009467AF" w:rsidRPr="00D90AAD" w:rsidRDefault="009467AF" w:rsidP="0068179F">
      <w:pPr>
        <w:spacing w:after="0" w:line="240" w:lineRule="auto"/>
        <w:jc w:val="both"/>
        <w:rPr>
          <w:rFonts w:eastAsia="Times New Roman" w:cs="Times New Roman"/>
          <w:szCs w:val="24"/>
          <w:lang w:val="sk" w:eastAsia="sk-SK"/>
        </w:rPr>
      </w:pPr>
    </w:p>
    <w:p w14:paraId="26336657" w14:textId="77777777"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K § 2b</w:t>
      </w:r>
    </w:p>
    <w:p w14:paraId="1CE9D2BA" w14:textId="77777777" w:rsidR="009467AF" w:rsidRPr="00D90AAD" w:rsidRDefault="009467AF" w:rsidP="0068179F">
      <w:pPr>
        <w:spacing w:after="0" w:line="240" w:lineRule="auto"/>
        <w:jc w:val="both"/>
        <w:rPr>
          <w:rFonts w:eastAsia="Times New Roman" w:cs="Times New Roman"/>
          <w:szCs w:val="24"/>
          <w:lang w:val="sk" w:eastAsia="sk-SK"/>
        </w:rPr>
      </w:pPr>
    </w:p>
    <w:p w14:paraId="5145E91C" w14:textId="15D35B4D"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Zavádza sa nový pojem mediácia v trestnom konaní. Ide o dobrovoľný proces riešenia konfliktu medzi obvineným a poškodeným. Vo vhodných prípadoch môže byť mediácia vykonaná </w:t>
      </w:r>
      <w:r w:rsidR="00821763">
        <w:rPr>
          <w:rFonts w:eastAsia="Times New Roman" w:cs="Times New Roman"/>
          <w:szCs w:val="24"/>
          <w:lang w:val="sk" w:eastAsia="sk-SK"/>
        </w:rPr>
        <w:t>aj</w:t>
      </w:r>
      <w:r w:rsidRPr="00D90AAD">
        <w:rPr>
          <w:rFonts w:eastAsia="Times New Roman" w:cs="Times New Roman"/>
          <w:szCs w:val="24"/>
          <w:lang w:val="sk" w:eastAsia="sk-SK"/>
        </w:rPr>
        <w:t xml:space="preserve"> za účasti ďalších subjektov alebo komunity. Uvedené ustanovenie poskytuje priestor pre probačných a mediačných úradníkov vykonávať široké rodinné kruhy a kruhy pre stanovenie trestu.</w:t>
      </w:r>
    </w:p>
    <w:p w14:paraId="020CB237" w14:textId="77777777" w:rsidR="009467AF" w:rsidRPr="00D90AAD" w:rsidRDefault="009467AF" w:rsidP="0068179F">
      <w:pPr>
        <w:spacing w:after="0" w:line="240" w:lineRule="auto"/>
        <w:jc w:val="both"/>
        <w:rPr>
          <w:rFonts w:eastAsia="Times New Roman" w:cs="Times New Roman"/>
          <w:szCs w:val="24"/>
          <w:lang w:val="sk" w:eastAsia="sk-SK"/>
        </w:rPr>
      </w:pPr>
    </w:p>
    <w:p w14:paraId="3C1D8FB1"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Návrh explicitne stanovuje možnosť využitia mediácie aj na prípady zločinov a obzvlášť závažných zločinov vo štádiu vykonávacieho trestného konania, ak je to v záujme obete a za dodržania prísnych bezpečnostných a procesných záruk. Cieľom tejto úpravy je posilniť postavenie obete v trestnom konaní a umožniť jej aktívne participovať na riešení následkov trestného činu. Základným princípom navrhovanej úpravy je dobrovoľnosť a informovaný súhlas všetkých strán, pričom osobitný dôraz sa kladie na ochranu obete.</w:t>
      </w:r>
    </w:p>
    <w:p w14:paraId="551E5D7B" w14:textId="77777777" w:rsidR="009467AF" w:rsidRPr="00D90AAD" w:rsidRDefault="009467AF" w:rsidP="0068179F">
      <w:pPr>
        <w:spacing w:after="0" w:line="240" w:lineRule="auto"/>
        <w:jc w:val="both"/>
        <w:rPr>
          <w:rFonts w:eastAsia="Times New Roman" w:cs="Times New Roman"/>
          <w:szCs w:val="24"/>
          <w:lang w:val="sk" w:eastAsia="sk-SK"/>
        </w:rPr>
      </w:pPr>
    </w:p>
    <w:p w14:paraId="08F522E9"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Obeti je zaručené právo kedykoľvek svoj súhlas s mediáciou odvolať, čím sa predchádza akémukoľvek nátlaku alebo sekundárnej viktimizácii. Mediácia v týchto prípadoch je možná len po dôkladnom zvážení všetkých bezpečnostných hľadísk, pričom každý prípad musí byť individuálne posúdený s ohľadom na riziká a potreby obete.</w:t>
      </w:r>
    </w:p>
    <w:p w14:paraId="3F48F559" w14:textId="77777777" w:rsidR="009467AF" w:rsidRPr="00D90AAD" w:rsidRDefault="009467AF" w:rsidP="0068179F">
      <w:pPr>
        <w:spacing w:after="0" w:line="240" w:lineRule="auto"/>
        <w:jc w:val="both"/>
        <w:rPr>
          <w:rFonts w:eastAsia="Times New Roman" w:cs="Times New Roman"/>
          <w:szCs w:val="24"/>
          <w:lang w:val="sk" w:eastAsia="sk-SK"/>
        </w:rPr>
      </w:pPr>
    </w:p>
    <w:p w14:paraId="6CF933B7"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Dôležitou podmienkou je aj to, že páchateľ uzná základné skutkové okolnosti prípadu, čím sa zabraňuje zneužitiu mediácie na popieranie viny alebo znižovanie zodpovednosti.</w:t>
      </w:r>
    </w:p>
    <w:p w14:paraId="2F41F243" w14:textId="77777777" w:rsidR="009467AF" w:rsidRPr="00D90AAD" w:rsidRDefault="009467AF" w:rsidP="0068179F">
      <w:pPr>
        <w:spacing w:after="0" w:line="240" w:lineRule="auto"/>
        <w:jc w:val="both"/>
        <w:rPr>
          <w:rFonts w:eastAsia="Times New Roman" w:cs="Times New Roman"/>
          <w:szCs w:val="24"/>
          <w:lang w:val="sk" w:eastAsia="sk-SK"/>
        </w:rPr>
      </w:pPr>
    </w:p>
    <w:p w14:paraId="5E4E66AA" w14:textId="196EEEFD" w:rsidR="00AA32B7"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Návrh zároveň stanovuje, že mediáciu v týchto prípadoch môže vykonávať len probačný a mediačný úradník so špecializovaným oprávnením, čím sa zabezpečuje vysoký štandard odbornosti, nestrannosti a schopnosti mediátora zvládať náročné a citlivé situácie.</w:t>
      </w:r>
      <w:r w:rsidR="00AA32B7" w:rsidRPr="00D90AAD">
        <w:rPr>
          <w:rFonts w:eastAsia="Times New Roman" w:cs="Times New Roman"/>
          <w:szCs w:val="24"/>
          <w:lang w:val="sk" w:eastAsia="sk-SK"/>
        </w:rPr>
        <w:t xml:space="preserve"> Naplnenie podmienky „špecializácie“ sa vzťahuje aj na vedúceho probačného a mediačného úradníka, keďže vo svojej podstate je rovnako rádovým probačným a mediačným úradníkom v zmysle ustanovenia § 1 ods. 2 úpravy. </w:t>
      </w:r>
    </w:p>
    <w:p w14:paraId="2CDC385B" w14:textId="77777777" w:rsidR="009467AF" w:rsidRPr="00D90AAD" w:rsidRDefault="009467AF" w:rsidP="0068179F">
      <w:pPr>
        <w:spacing w:after="0" w:line="240" w:lineRule="auto"/>
        <w:jc w:val="both"/>
        <w:rPr>
          <w:rFonts w:eastAsia="Times New Roman" w:cs="Times New Roman"/>
          <w:szCs w:val="24"/>
          <w:lang w:val="sk" w:eastAsia="sk-SK"/>
        </w:rPr>
      </w:pPr>
    </w:p>
    <w:p w14:paraId="176AC22B"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Navrhovaná právna úprava má prispieť k väčšej spokojnosti obetí s priebehom trestného konania, k efektívnejšej resocializácii páchateľov prostredníctvom prijatia zodpovednosti, ako </w:t>
      </w:r>
      <w:r w:rsidRPr="00D90AAD">
        <w:rPr>
          <w:rFonts w:eastAsia="Times New Roman" w:cs="Times New Roman"/>
          <w:szCs w:val="24"/>
          <w:lang w:val="sk" w:eastAsia="sk-SK"/>
        </w:rPr>
        <w:lastRenderedPageBreak/>
        <w:t xml:space="preserve">aj k zníženiu recidívy a prevencii ďalšej kriminality. Zároveň tento návrh posilní dôveru verejnosti v trestnú justíciu prostredníctvom rozšírenia alternatívnych, humánnych a individuálne prispôsobených riešení. </w:t>
      </w:r>
    </w:p>
    <w:p w14:paraId="75A7AD8E" w14:textId="77777777" w:rsidR="009467AF" w:rsidRPr="00D90AAD" w:rsidRDefault="009467AF" w:rsidP="0068179F">
      <w:pPr>
        <w:spacing w:after="0" w:line="240" w:lineRule="auto"/>
        <w:jc w:val="both"/>
        <w:rPr>
          <w:rFonts w:eastAsia="Times New Roman" w:cs="Times New Roman"/>
          <w:szCs w:val="24"/>
          <w:lang w:val="sk" w:eastAsia="sk-SK"/>
        </w:rPr>
      </w:pPr>
    </w:p>
    <w:p w14:paraId="3CBA1ACB" w14:textId="6833A809"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Predkladateľ návrhu tiež reflektuje moderné trendy v trestnej politike, ktoré smerujú k väčšiemu zapojeniu obetí a využívaniu restoratívnych prístupov aj pri závažnejších trestných činoch, pričom kladie dôraz na ochranu obetí</w:t>
      </w:r>
      <w:r w:rsidR="003B213C" w:rsidRPr="00D90AAD">
        <w:rPr>
          <w:rFonts w:eastAsia="Times New Roman" w:cs="Times New Roman"/>
          <w:szCs w:val="24"/>
          <w:lang w:val="sk" w:eastAsia="sk-SK"/>
        </w:rPr>
        <w:t xml:space="preserve"> a</w:t>
      </w:r>
      <w:r w:rsidRPr="00D90AAD">
        <w:rPr>
          <w:rFonts w:eastAsia="Times New Roman" w:cs="Times New Roman"/>
          <w:szCs w:val="24"/>
          <w:lang w:val="sk" w:eastAsia="sk-SK"/>
        </w:rPr>
        <w:t xml:space="preserve"> bezpečnosť a odbornosť vykonávateľov mediácie. Zároveň sa zohľadňuje princíp zakotvený v čl. 2 ods. 4 Odporúčani</w:t>
      </w:r>
      <w:r w:rsidR="00EB7D7D" w:rsidRPr="00D90AAD">
        <w:rPr>
          <w:rFonts w:eastAsia="Times New Roman" w:cs="Times New Roman"/>
          <w:szCs w:val="24"/>
          <w:lang w:val="sk" w:eastAsia="sk-SK"/>
        </w:rPr>
        <w:t>a</w:t>
      </w:r>
      <w:r w:rsidRPr="00D90AAD">
        <w:rPr>
          <w:rFonts w:eastAsia="Times New Roman" w:cs="Times New Roman"/>
          <w:szCs w:val="24"/>
          <w:lang w:val="sk" w:eastAsia="sk-SK"/>
        </w:rPr>
        <w:t xml:space="preserve"> Výboru ministrov Rady Európy č. R (99) 19 o mediácii v trestných veciach, podľa ktorého by mediácia v trestných veciach mala byť dostupná vo všetkých štádiách trestného konania.</w:t>
      </w:r>
    </w:p>
    <w:p w14:paraId="4AA2C17A" w14:textId="77777777" w:rsidR="009467AF" w:rsidRPr="00D90AAD" w:rsidRDefault="009467AF" w:rsidP="0068179F">
      <w:pPr>
        <w:spacing w:after="0" w:line="240" w:lineRule="auto"/>
        <w:jc w:val="both"/>
        <w:rPr>
          <w:rFonts w:eastAsia="Times New Roman" w:cs="Times New Roman"/>
          <w:szCs w:val="24"/>
          <w:lang w:val="sk" w:eastAsia="sk-SK"/>
        </w:rPr>
      </w:pPr>
    </w:p>
    <w:p w14:paraId="60E53617" w14:textId="082E3B08" w:rsidR="009467AF" w:rsidRPr="00D90AAD" w:rsidRDefault="00EB7D7D"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O</w:t>
      </w:r>
      <w:r w:rsidR="009467AF" w:rsidRPr="00D90AAD">
        <w:rPr>
          <w:rFonts w:eastAsia="Times New Roman" w:cs="Times New Roman"/>
          <w:szCs w:val="24"/>
          <w:lang w:val="sk" w:eastAsia="sk-SK"/>
        </w:rPr>
        <w:t xml:space="preserve">dsek </w:t>
      </w:r>
      <w:r w:rsidR="00C64E73" w:rsidRPr="00D90AAD">
        <w:rPr>
          <w:rFonts w:eastAsia="Times New Roman" w:cs="Times New Roman"/>
          <w:szCs w:val="24"/>
          <w:lang w:val="sk" w:eastAsia="sk-SK"/>
        </w:rPr>
        <w:t xml:space="preserve">4 </w:t>
      </w:r>
      <w:r w:rsidR="009467AF" w:rsidRPr="00D90AAD">
        <w:rPr>
          <w:rFonts w:eastAsia="Times New Roman" w:cs="Times New Roman"/>
          <w:szCs w:val="24"/>
          <w:lang w:val="sk" w:eastAsia="sk-SK"/>
        </w:rPr>
        <w:t xml:space="preserve">je iba nové formálne začlenenie ustanovenia § 2 ods. 3 zákona. </w:t>
      </w:r>
    </w:p>
    <w:p w14:paraId="54590937" w14:textId="77777777" w:rsidR="00890D49" w:rsidRPr="00D90AAD" w:rsidRDefault="00890D49" w:rsidP="0068179F">
      <w:pPr>
        <w:spacing w:after="0" w:line="240" w:lineRule="auto"/>
        <w:jc w:val="both"/>
        <w:rPr>
          <w:rFonts w:eastAsia="Times New Roman" w:cs="Times New Roman"/>
          <w:szCs w:val="24"/>
          <w:lang w:val="sk" w:eastAsia="sk-SK"/>
        </w:rPr>
      </w:pPr>
    </w:p>
    <w:p w14:paraId="76C35C4B" w14:textId="15353F1A" w:rsidR="00890D49" w:rsidRPr="00D90AAD" w:rsidRDefault="00890D49"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F300CA" w:rsidRPr="00D90AAD">
        <w:rPr>
          <w:rFonts w:eastAsia="Times New Roman" w:cs="Times New Roman"/>
          <w:szCs w:val="24"/>
          <w:u w:val="single"/>
          <w:lang w:val="sk" w:eastAsia="sk-SK"/>
        </w:rPr>
        <w:t xml:space="preserve">8 </w:t>
      </w:r>
      <w:r w:rsidRPr="00D90AAD">
        <w:rPr>
          <w:rFonts w:eastAsia="Times New Roman" w:cs="Times New Roman"/>
          <w:szCs w:val="24"/>
          <w:u w:val="single"/>
          <w:lang w:val="sk" w:eastAsia="sk-SK"/>
        </w:rPr>
        <w:t xml:space="preserve">[§ 3 ods. 1 písm. f) a g)] </w:t>
      </w:r>
    </w:p>
    <w:p w14:paraId="617F3130" w14:textId="58062553" w:rsidR="005D50F0" w:rsidRPr="00D90AAD" w:rsidRDefault="005D50F0" w:rsidP="0068179F">
      <w:pPr>
        <w:spacing w:after="0" w:line="240" w:lineRule="auto"/>
        <w:jc w:val="both"/>
        <w:rPr>
          <w:rFonts w:eastAsia="Times New Roman" w:cs="Times New Roman"/>
          <w:szCs w:val="24"/>
          <w:lang w:val="sk" w:eastAsia="sk-SK"/>
        </w:rPr>
      </w:pPr>
    </w:p>
    <w:p w14:paraId="7ED2CDA5" w14:textId="60808388" w:rsidR="00F4015A" w:rsidRPr="00D90AAD" w:rsidRDefault="00F4015A"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K písm. f)</w:t>
      </w:r>
    </w:p>
    <w:p w14:paraId="26B9F777" w14:textId="785F830D" w:rsidR="00025AC1" w:rsidRPr="00D90AAD" w:rsidRDefault="002A2CC1" w:rsidP="0068179F">
      <w:pPr>
        <w:spacing w:after="0" w:line="240" w:lineRule="auto"/>
        <w:jc w:val="both"/>
        <w:rPr>
          <w:rFonts w:eastAsia="Times New Roman" w:cs="Times New Roman"/>
          <w:szCs w:val="24"/>
          <w:lang w:val="sk" w:eastAsia="sk-SK"/>
        </w:rPr>
      </w:pPr>
      <w:r>
        <w:rPr>
          <w:rFonts w:eastAsia="Times New Roman" w:cs="Times New Roman"/>
          <w:szCs w:val="24"/>
          <w:lang w:val="sk" w:eastAsia="sk-SK"/>
        </w:rPr>
        <w:tab/>
      </w:r>
    </w:p>
    <w:p w14:paraId="69B378C6" w14:textId="03DAC206" w:rsidR="00025AC1" w:rsidRPr="00D90AAD" w:rsidRDefault="00025AC1"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Probačný a mediačný úradník sa vo svojej každodennej praxi podieľa na prevencii trestnej činnosti a riadi sa princípmi restoratívnej (obnovujúcej) justície, ktorá kladie dôraz na nápravu spôsobenej škody, zodpovednosť páchateľa za svoje konanie a obnovu vzťahov medzi všetkými zúčastnenými stranami. V zmysle </w:t>
      </w:r>
      <w:r w:rsidR="00FA667D" w:rsidRPr="00D90AAD">
        <w:rPr>
          <w:rFonts w:eastAsia="Times New Roman" w:cs="Times New Roman"/>
          <w:szCs w:val="24"/>
          <w:lang w:val="sk" w:eastAsia="sk-SK"/>
        </w:rPr>
        <w:t>novodobej trestnej politiky</w:t>
      </w:r>
      <w:r w:rsidRPr="00D90AAD">
        <w:rPr>
          <w:rFonts w:eastAsia="Times New Roman" w:cs="Times New Roman"/>
          <w:szCs w:val="24"/>
          <w:lang w:val="sk" w:eastAsia="sk-SK"/>
        </w:rPr>
        <w:t xml:space="preserve"> sa počas svojej činnosti zameriava nielen na to, aby do procesu riešenia dôsledkov trestného činu zapojil obvineného a poškodeného, ale aj komunitu, v ktorej sa čin stal. Cieľom tejto činnosti je </w:t>
      </w:r>
      <w:r w:rsidR="00FA667D" w:rsidRPr="00D90AAD">
        <w:rPr>
          <w:rFonts w:eastAsia="Times New Roman" w:cs="Times New Roman"/>
          <w:szCs w:val="24"/>
          <w:lang w:val="sk" w:eastAsia="sk-SK"/>
        </w:rPr>
        <w:t xml:space="preserve">tak </w:t>
      </w:r>
      <w:r w:rsidRPr="00D90AAD">
        <w:rPr>
          <w:rFonts w:eastAsia="Times New Roman" w:cs="Times New Roman"/>
          <w:szCs w:val="24"/>
          <w:lang w:val="sk" w:eastAsia="sk-SK"/>
        </w:rPr>
        <w:t>zvýšiť mieru prevzatia zodpovednosti páchateľom</w:t>
      </w:r>
      <w:r w:rsidR="00FA667D" w:rsidRPr="00D90AAD">
        <w:rPr>
          <w:rFonts w:eastAsia="Times New Roman" w:cs="Times New Roman"/>
          <w:szCs w:val="24"/>
          <w:lang w:val="sk" w:eastAsia="sk-SK"/>
        </w:rPr>
        <w:t xml:space="preserve"> a </w:t>
      </w:r>
      <w:r w:rsidRPr="00D90AAD">
        <w:rPr>
          <w:rFonts w:eastAsia="Times New Roman" w:cs="Times New Roman"/>
          <w:szCs w:val="24"/>
          <w:lang w:val="sk" w:eastAsia="sk-SK"/>
        </w:rPr>
        <w:t>umožniť poškodenému vyjadriť svoje potreby a očakávania. Zároveň sa tým posilňuje dôvera v justičný systém a prispieva sa k celkovej bezpečnosti a stabilite komunity.</w:t>
      </w:r>
      <w:r w:rsidR="00AC347D" w:rsidRPr="00D90AAD">
        <w:rPr>
          <w:rFonts w:eastAsia="Times New Roman" w:cs="Times New Roman"/>
          <w:szCs w:val="24"/>
          <w:lang w:val="sk" w:eastAsia="sk-SK"/>
        </w:rPr>
        <w:t xml:space="preserve"> Jeho činnosť má zároveň významný ľudský rozmer, keďže sa zameriava na podporu resocializácie a integrácie páchateľa, zmiernenie utrpenia obetí trestnej činnosti a podporu spravodlivého usporiadania narušených spoločenských vzťahov.</w:t>
      </w:r>
    </w:p>
    <w:p w14:paraId="773351D7" w14:textId="77777777" w:rsidR="00025AC1" w:rsidRPr="00D90AAD" w:rsidRDefault="00025AC1" w:rsidP="0068179F">
      <w:pPr>
        <w:spacing w:after="0" w:line="240" w:lineRule="auto"/>
        <w:jc w:val="both"/>
        <w:rPr>
          <w:rFonts w:eastAsia="Times New Roman" w:cs="Times New Roman"/>
          <w:szCs w:val="24"/>
          <w:lang w:val="sk" w:eastAsia="sk-SK"/>
        </w:rPr>
      </w:pPr>
    </w:p>
    <w:p w14:paraId="06D79487" w14:textId="4D360B24" w:rsidR="00025AC1" w:rsidRPr="00D90AAD" w:rsidRDefault="00025AC1"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Probačný a mediačný úradník tak predstavuje dôležitý článok v systéme trestnej justície, najmä v oblasti výkonu alternatívnych trestov a opatrení, ako aj pri realizácii mediačných procesov medzi obvineným a poškodeným. V rámci svojej činnosti sa aktívne podieľa na prevencii trestnej činnosti, a to prostredníctvom priamej práce s jednotlivcami, ktorí sa dopustili protiprávneho konania, ako aj s osobami, ktorým bola trestným činom spôsobená ujma.</w:t>
      </w:r>
    </w:p>
    <w:p w14:paraId="67061E13" w14:textId="77777777" w:rsidR="00025AC1" w:rsidRPr="00D90AAD" w:rsidRDefault="00025AC1" w:rsidP="0068179F">
      <w:pPr>
        <w:spacing w:after="0" w:line="240" w:lineRule="auto"/>
        <w:jc w:val="both"/>
        <w:rPr>
          <w:rFonts w:eastAsia="Times New Roman" w:cs="Times New Roman"/>
          <w:szCs w:val="24"/>
          <w:lang w:val="sk" w:eastAsia="sk-SK"/>
        </w:rPr>
      </w:pPr>
    </w:p>
    <w:p w14:paraId="69D4EABD" w14:textId="16FC4595" w:rsidR="00025AC1" w:rsidRPr="00D90AAD" w:rsidRDefault="00025AC1"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Takýto prístup napomáha:</w:t>
      </w:r>
    </w:p>
    <w:p w14:paraId="18ECFD9F" w14:textId="77777777" w:rsidR="00AC347D" w:rsidRPr="00D90AAD" w:rsidRDefault="00025AC1" w:rsidP="0068179F">
      <w:pPr>
        <w:pStyle w:val="Odsekzoznamu"/>
        <w:numPr>
          <w:ilvl w:val="0"/>
          <w:numId w:val="3"/>
        </w:numPr>
        <w:spacing w:after="0" w:line="240" w:lineRule="auto"/>
        <w:jc w:val="both"/>
        <w:rPr>
          <w:szCs w:val="24"/>
          <w:lang w:val="sk" w:eastAsia="sk-SK"/>
        </w:rPr>
      </w:pPr>
      <w:r w:rsidRPr="00D90AAD">
        <w:rPr>
          <w:szCs w:val="24"/>
          <w:lang w:val="sk" w:eastAsia="sk-SK"/>
        </w:rPr>
        <w:t>zvýšeniu miery zodpovednosti páchateľa za vlastné konanie,</w:t>
      </w:r>
    </w:p>
    <w:p w14:paraId="6D9192FE" w14:textId="77777777" w:rsidR="00AC347D" w:rsidRPr="00D90AAD" w:rsidRDefault="00025AC1" w:rsidP="0068179F">
      <w:pPr>
        <w:pStyle w:val="Odsekzoznamu"/>
        <w:numPr>
          <w:ilvl w:val="0"/>
          <w:numId w:val="3"/>
        </w:numPr>
        <w:spacing w:after="0" w:line="240" w:lineRule="auto"/>
        <w:jc w:val="both"/>
        <w:rPr>
          <w:szCs w:val="24"/>
          <w:lang w:val="sk" w:eastAsia="sk-SK"/>
        </w:rPr>
      </w:pPr>
      <w:r w:rsidRPr="00D90AAD">
        <w:rPr>
          <w:szCs w:val="24"/>
          <w:lang w:val="sk" w:eastAsia="sk-SK"/>
        </w:rPr>
        <w:t>umožneniu poškodenému vyjadriť svoje potreby, pocity a očakávania,</w:t>
      </w:r>
    </w:p>
    <w:p w14:paraId="10BE76F4" w14:textId="77777777" w:rsidR="00AC347D" w:rsidRPr="00D90AAD" w:rsidRDefault="00025AC1" w:rsidP="0068179F">
      <w:pPr>
        <w:pStyle w:val="Odsekzoznamu"/>
        <w:numPr>
          <w:ilvl w:val="0"/>
          <w:numId w:val="3"/>
        </w:numPr>
        <w:spacing w:after="0" w:line="240" w:lineRule="auto"/>
        <w:jc w:val="both"/>
        <w:rPr>
          <w:szCs w:val="24"/>
          <w:lang w:val="sk" w:eastAsia="sk-SK"/>
        </w:rPr>
      </w:pPr>
      <w:r w:rsidRPr="00D90AAD">
        <w:rPr>
          <w:szCs w:val="24"/>
          <w:lang w:val="sk" w:eastAsia="sk-SK"/>
        </w:rPr>
        <w:t>posilneniu sociálnych väzieb a dôvery v spravodlivý a humánny systém trestného práva,</w:t>
      </w:r>
    </w:p>
    <w:p w14:paraId="7442CF6C" w14:textId="224D7642" w:rsidR="00025AC1" w:rsidRPr="00D90AAD" w:rsidRDefault="00025AC1" w:rsidP="0068179F">
      <w:pPr>
        <w:pStyle w:val="Odsekzoznamu"/>
        <w:numPr>
          <w:ilvl w:val="0"/>
          <w:numId w:val="3"/>
        </w:numPr>
        <w:spacing w:after="0" w:line="240" w:lineRule="auto"/>
        <w:jc w:val="both"/>
        <w:rPr>
          <w:szCs w:val="24"/>
          <w:lang w:val="sk" w:eastAsia="sk-SK"/>
        </w:rPr>
      </w:pPr>
      <w:r w:rsidRPr="00D90AAD">
        <w:rPr>
          <w:szCs w:val="24"/>
          <w:lang w:val="sk" w:eastAsia="sk-SK"/>
        </w:rPr>
        <w:t>prevencii recidívy prostredníctvom podpory pozitívnej zmeny správania.</w:t>
      </w:r>
    </w:p>
    <w:p w14:paraId="588CEF8D" w14:textId="77777777" w:rsidR="00F4015A" w:rsidRPr="00D90AAD" w:rsidRDefault="00F4015A" w:rsidP="0068179F">
      <w:pPr>
        <w:spacing w:after="0" w:line="240" w:lineRule="auto"/>
        <w:jc w:val="both"/>
        <w:rPr>
          <w:rFonts w:eastAsia="Times New Roman" w:cs="Times New Roman"/>
          <w:szCs w:val="24"/>
          <w:lang w:val="sk" w:eastAsia="sk-SK"/>
        </w:rPr>
      </w:pPr>
    </w:p>
    <w:p w14:paraId="0E3064D4" w14:textId="04F1B881" w:rsidR="00F4015A" w:rsidRPr="00D90AAD" w:rsidRDefault="00F4015A"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Vzhľadom na to, že </w:t>
      </w:r>
      <w:r w:rsidR="00025AC1" w:rsidRPr="00D90AAD">
        <w:rPr>
          <w:rFonts w:eastAsia="Times New Roman" w:cs="Times New Roman"/>
          <w:szCs w:val="24"/>
          <w:lang w:val="sk" w:eastAsia="sk-SK"/>
        </w:rPr>
        <w:t xml:space="preserve">sa na </w:t>
      </w:r>
      <w:r w:rsidRPr="00D90AAD">
        <w:rPr>
          <w:rFonts w:eastAsia="Times New Roman" w:cs="Times New Roman"/>
          <w:szCs w:val="24"/>
          <w:lang w:val="sk" w:eastAsia="sk-SK"/>
        </w:rPr>
        <w:t>t</w:t>
      </w:r>
      <w:r w:rsidR="00025AC1" w:rsidRPr="00D90AAD">
        <w:rPr>
          <w:rFonts w:eastAsia="Times New Roman" w:cs="Times New Roman"/>
          <w:szCs w:val="24"/>
          <w:lang w:val="sk" w:eastAsia="sk-SK"/>
        </w:rPr>
        <w:t>akýto</w:t>
      </w:r>
      <w:r w:rsidRPr="00D90AAD">
        <w:rPr>
          <w:rFonts w:eastAsia="Times New Roman" w:cs="Times New Roman"/>
          <w:szCs w:val="24"/>
          <w:lang w:val="sk" w:eastAsia="sk-SK"/>
        </w:rPr>
        <w:t xml:space="preserve"> prístup v medzinárodných aktoch </w:t>
      </w:r>
      <w:r w:rsidR="00025AC1" w:rsidRPr="00D90AAD">
        <w:rPr>
          <w:rFonts w:eastAsia="Times New Roman" w:cs="Times New Roman"/>
          <w:szCs w:val="24"/>
          <w:lang w:val="sk" w:eastAsia="sk-SK"/>
        </w:rPr>
        <w:t>kladie čoraz väčší dôraz</w:t>
      </w:r>
      <w:r w:rsidRPr="00D90AAD">
        <w:rPr>
          <w:rFonts w:eastAsia="Times New Roman" w:cs="Times New Roman"/>
          <w:szCs w:val="24"/>
          <w:lang w:val="sk" w:eastAsia="sk-SK"/>
        </w:rPr>
        <w:t xml:space="preserve">, javí sa ako žiaduce </w:t>
      </w:r>
      <w:r w:rsidR="00025AC1" w:rsidRPr="00D90AAD">
        <w:rPr>
          <w:rFonts w:eastAsia="Times New Roman" w:cs="Times New Roman"/>
          <w:szCs w:val="24"/>
          <w:lang w:val="sk" w:eastAsia="sk-SK"/>
        </w:rPr>
        <w:t xml:space="preserve">podporiť ho v podmienkach Slovenskej republiky aj legálne. </w:t>
      </w:r>
    </w:p>
    <w:p w14:paraId="78473D1D" w14:textId="77777777" w:rsidR="00F4015A" w:rsidRPr="00D90AAD" w:rsidRDefault="00F4015A" w:rsidP="0068179F">
      <w:pPr>
        <w:spacing w:after="0" w:line="240" w:lineRule="auto"/>
        <w:jc w:val="both"/>
        <w:rPr>
          <w:rFonts w:eastAsia="Times New Roman" w:cs="Times New Roman"/>
          <w:szCs w:val="24"/>
          <w:lang w:val="sk" w:eastAsia="sk-SK"/>
        </w:rPr>
      </w:pPr>
    </w:p>
    <w:p w14:paraId="3FB896DE" w14:textId="4CD897EF" w:rsidR="00890D49" w:rsidRPr="00D90AAD" w:rsidRDefault="00F4015A"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 xml:space="preserve">K </w:t>
      </w:r>
      <w:r w:rsidR="00683F0F" w:rsidRPr="00D90AAD">
        <w:rPr>
          <w:rFonts w:eastAsia="Times New Roman" w:cs="Times New Roman"/>
          <w:i/>
          <w:szCs w:val="24"/>
          <w:lang w:val="sk" w:eastAsia="sk-SK"/>
        </w:rPr>
        <w:t>p</w:t>
      </w:r>
      <w:r w:rsidR="005D50F0" w:rsidRPr="00D90AAD">
        <w:rPr>
          <w:rFonts w:eastAsia="Times New Roman" w:cs="Times New Roman"/>
          <w:i/>
          <w:szCs w:val="24"/>
          <w:lang w:val="sk" w:eastAsia="sk-SK"/>
        </w:rPr>
        <w:t xml:space="preserve">ísm. </w:t>
      </w:r>
      <w:r w:rsidR="00053638" w:rsidRPr="00D90AAD">
        <w:rPr>
          <w:rFonts w:eastAsia="Times New Roman" w:cs="Times New Roman"/>
          <w:i/>
          <w:szCs w:val="24"/>
          <w:lang w:val="sk" w:eastAsia="sk-SK"/>
        </w:rPr>
        <w:t>g</w:t>
      </w:r>
      <w:r w:rsidR="005D50F0" w:rsidRPr="00D90AAD">
        <w:rPr>
          <w:rFonts w:eastAsia="Times New Roman" w:cs="Times New Roman"/>
          <w:i/>
          <w:szCs w:val="24"/>
          <w:lang w:val="sk" w:eastAsia="sk-SK"/>
        </w:rPr>
        <w:t>)</w:t>
      </w:r>
    </w:p>
    <w:p w14:paraId="2C498896" w14:textId="77777777" w:rsidR="0073706C" w:rsidRPr="00D90AAD" w:rsidRDefault="0073706C" w:rsidP="0068179F">
      <w:pPr>
        <w:spacing w:after="0" w:line="240" w:lineRule="auto"/>
        <w:jc w:val="both"/>
        <w:rPr>
          <w:rFonts w:eastAsia="Times New Roman" w:cs="Times New Roman"/>
          <w:i/>
          <w:szCs w:val="24"/>
          <w:lang w:val="sk" w:eastAsia="sk-SK"/>
        </w:rPr>
      </w:pPr>
    </w:p>
    <w:p w14:paraId="3B11FFBC" w14:textId="7A521E11" w:rsidR="00053638" w:rsidRPr="00D90AAD" w:rsidRDefault="00053638" w:rsidP="0068179F">
      <w:pPr>
        <w:spacing w:after="0" w:line="240" w:lineRule="auto"/>
        <w:ind w:firstLine="708"/>
        <w:jc w:val="both"/>
        <w:rPr>
          <w:rFonts w:eastAsia="Times New Roman" w:cs="Times New Roman"/>
          <w:szCs w:val="24"/>
          <w:lang w:eastAsia="sk-SK"/>
        </w:rPr>
      </w:pPr>
      <w:r w:rsidRPr="00D90AAD">
        <w:rPr>
          <w:rFonts w:eastAsia="Times New Roman" w:cs="Times New Roman"/>
          <w:szCs w:val="24"/>
          <w:lang w:eastAsia="sk-SK"/>
        </w:rPr>
        <w:t xml:space="preserve">Navrhovanou úpravou sa precizuje právna úprava pôsobnosti probačného a mediačného úradníka v súvislosti s výkonom kontroly uloženého opatrenia zákazu priblíženia sa alebo zákazu zdržiavania sa v blízkosti obydlia poškodeného. Pôvodné znenie ustanovenia vymedzovalo činnosť probácie ako „pomáhanie poškodenému“, čo však nezodpovedá </w:t>
      </w:r>
      <w:r w:rsidRPr="00D90AAD">
        <w:rPr>
          <w:rFonts w:eastAsia="Times New Roman" w:cs="Times New Roman"/>
          <w:szCs w:val="24"/>
          <w:lang w:eastAsia="sk-SK"/>
        </w:rPr>
        <w:lastRenderedPageBreak/>
        <w:t xml:space="preserve">základnému účelu probácie ako inštitútu, ktorý sa primárne zameriava na prácu s </w:t>
      </w:r>
      <w:r w:rsidR="008A01AC" w:rsidRPr="00D90AAD">
        <w:rPr>
          <w:rFonts w:eastAsia="Times New Roman" w:cs="Times New Roman"/>
          <w:szCs w:val="24"/>
          <w:lang w:eastAsia="sk-SK"/>
        </w:rPr>
        <w:t>páchateľom</w:t>
      </w:r>
      <w:r w:rsidRPr="00D90AAD">
        <w:rPr>
          <w:rFonts w:eastAsia="Times New Roman" w:cs="Times New Roman"/>
          <w:szCs w:val="24"/>
          <w:lang w:eastAsia="sk-SK"/>
        </w:rPr>
        <w:t>, nie s poškodeným. Z uvedeného dôvodu sa predmetné ustanovenie vypúšťa z pôvodného znenia § 2 ods. 1 písm. a) bod 6 a presúva sa do časti, ktorá sa týka činností probačného a mediačného úradníka. Úprava reflektuje aplikačnú prax, najmä v prípadoch, keď je vo veci uložený zákaz priblíženia sa alebo zákaz zdržiavania sa v blízkosti obydlia poškodenej osoby, a to buď s využitím technických prostriedkov kontroly podľa § 6 zákona č. 78/2015 Z. z. o kontrole výkonu niektorých rozhodnutí v trestnom konaní technickými prostriedkami, alebo prostredníctvom zariadenia varovania blízkosti podľa § 7 citovaného zákona.</w:t>
      </w:r>
    </w:p>
    <w:p w14:paraId="27809299" w14:textId="77777777" w:rsidR="009467AF" w:rsidRPr="00D90AAD" w:rsidRDefault="009467AF" w:rsidP="0068179F">
      <w:pPr>
        <w:spacing w:after="0" w:line="240" w:lineRule="auto"/>
        <w:jc w:val="both"/>
        <w:rPr>
          <w:rFonts w:eastAsia="Times New Roman" w:cs="Times New Roman"/>
          <w:color w:val="FF0000"/>
          <w:szCs w:val="24"/>
          <w:lang w:val="sk" w:eastAsia="sk-SK"/>
        </w:rPr>
      </w:pPr>
    </w:p>
    <w:p w14:paraId="0A84CA28" w14:textId="36C2733B"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K</w:t>
      </w:r>
      <w:r w:rsidR="00890D49" w:rsidRPr="00D90AAD">
        <w:rPr>
          <w:rFonts w:eastAsia="Times New Roman" w:cs="Times New Roman"/>
          <w:szCs w:val="24"/>
          <w:u w:val="single"/>
          <w:lang w:val="sk" w:eastAsia="sk-SK"/>
        </w:rPr>
        <w:t xml:space="preserve"> bodu </w:t>
      </w:r>
      <w:r w:rsidR="00F300CA" w:rsidRPr="00D90AAD">
        <w:rPr>
          <w:rFonts w:eastAsia="Times New Roman" w:cs="Times New Roman"/>
          <w:szCs w:val="24"/>
          <w:u w:val="single"/>
          <w:lang w:val="sk" w:eastAsia="sk-SK"/>
        </w:rPr>
        <w:t>9</w:t>
      </w:r>
      <w:r w:rsidR="00890D49" w:rsidRPr="00D90AAD">
        <w:rPr>
          <w:rFonts w:eastAsia="Times New Roman" w:cs="Times New Roman"/>
          <w:szCs w:val="24"/>
          <w:u w:val="single"/>
          <w:lang w:val="sk" w:eastAsia="sk-SK"/>
        </w:rPr>
        <w:t xml:space="preserve"> [</w:t>
      </w:r>
      <w:r w:rsidRPr="00D90AAD">
        <w:rPr>
          <w:rFonts w:eastAsia="Times New Roman" w:cs="Times New Roman"/>
          <w:szCs w:val="24"/>
          <w:u w:val="single"/>
          <w:lang w:val="sk" w:eastAsia="sk-SK"/>
        </w:rPr>
        <w:t>§ 3 ods. 2 písm. c)</w:t>
      </w:r>
      <w:r w:rsidR="00890D49" w:rsidRPr="00D90AAD">
        <w:rPr>
          <w:rFonts w:eastAsia="Times New Roman" w:cs="Times New Roman"/>
          <w:szCs w:val="24"/>
          <w:u w:val="single"/>
          <w:lang w:val="sk" w:eastAsia="sk-SK"/>
        </w:rPr>
        <w:t>]</w:t>
      </w:r>
      <w:r w:rsidRPr="00D90AAD">
        <w:rPr>
          <w:rFonts w:eastAsia="Times New Roman" w:cs="Times New Roman"/>
          <w:szCs w:val="24"/>
          <w:u w:val="single"/>
          <w:lang w:val="sk" w:eastAsia="sk-SK"/>
        </w:rPr>
        <w:t xml:space="preserve"> </w:t>
      </w:r>
    </w:p>
    <w:p w14:paraId="234C1A74" w14:textId="71101A1D" w:rsidR="00890D49" w:rsidRPr="00D90AAD" w:rsidRDefault="00890D49" w:rsidP="0068179F">
      <w:pPr>
        <w:spacing w:after="0" w:line="240" w:lineRule="auto"/>
        <w:jc w:val="both"/>
        <w:rPr>
          <w:rFonts w:eastAsia="Times New Roman" w:cs="Times New Roman"/>
          <w:b/>
          <w:szCs w:val="24"/>
          <w:lang w:val="sk" w:eastAsia="sk-SK"/>
        </w:rPr>
      </w:pPr>
    </w:p>
    <w:p w14:paraId="11C6B3F6" w14:textId="25EFD5CA" w:rsidR="00CF63B2" w:rsidRPr="00D90AAD" w:rsidRDefault="00CF63B2" w:rsidP="0068179F">
      <w:pPr>
        <w:spacing w:after="0" w:line="240" w:lineRule="auto"/>
        <w:ind w:firstLine="708"/>
        <w:jc w:val="both"/>
        <w:rPr>
          <w:rFonts w:eastAsia="Times New Roman" w:cs="Times New Roman"/>
          <w:b/>
          <w:szCs w:val="24"/>
          <w:lang w:val="sk" w:eastAsia="sk-SK"/>
        </w:rPr>
      </w:pPr>
      <w:r w:rsidRPr="00D90AAD">
        <w:rPr>
          <w:rFonts w:eastAsia="Times New Roman" w:cs="Times New Roman"/>
        </w:rPr>
        <w:t>Ustanovenie bolo doplnené o zabezpečenie hospodárnosti a plynulosti konania v nadväznosti na nepretržité využívanie rovnakého technického prostriedku.</w:t>
      </w:r>
    </w:p>
    <w:p w14:paraId="0EFF6561" w14:textId="77777777" w:rsidR="00CF63B2" w:rsidRPr="00D90AAD" w:rsidRDefault="00CF63B2" w:rsidP="0068179F">
      <w:pPr>
        <w:spacing w:after="0" w:line="240" w:lineRule="auto"/>
        <w:jc w:val="both"/>
        <w:rPr>
          <w:rFonts w:eastAsia="Times New Roman" w:cs="Times New Roman"/>
          <w:b/>
          <w:szCs w:val="24"/>
          <w:lang w:val="sk" w:eastAsia="sk-SK"/>
        </w:rPr>
      </w:pPr>
    </w:p>
    <w:p w14:paraId="399F9747"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Písomný pokyn predsedu senátu, samosudcu a v prípravnom konaní prokurátora (prípadne písomnej žiadosti riaditeľa ústavu na výkon trestu odňatia slobody) je základným predpokladom pre postup probačného a mediačného úradníka, ktorý zabezpečuje preskúmanie splnenia podmienok pre prípadné použitie technických prostriedkov na kontrolu výkonu rozhodnutí. </w:t>
      </w:r>
    </w:p>
    <w:p w14:paraId="3A7B4F0B" w14:textId="77777777" w:rsidR="00890D49" w:rsidRPr="00D90AAD" w:rsidRDefault="00890D49" w:rsidP="0068179F">
      <w:pPr>
        <w:spacing w:after="0" w:line="240" w:lineRule="auto"/>
        <w:jc w:val="both"/>
        <w:rPr>
          <w:rFonts w:eastAsia="Times New Roman" w:cs="Times New Roman"/>
          <w:szCs w:val="24"/>
          <w:lang w:val="sk" w:eastAsia="sk-SK"/>
        </w:rPr>
      </w:pPr>
    </w:p>
    <w:p w14:paraId="7D0A4612" w14:textId="5CCB6D68" w:rsidR="00CF63B2"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Dochádza k doplneniu ustanovenia v tom zmysle, že </w:t>
      </w:r>
      <w:r w:rsidR="00D96153" w:rsidRPr="00D90AAD">
        <w:rPr>
          <w:rFonts w:eastAsia="Times New Roman" w:cs="Times New Roman"/>
          <w:szCs w:val="24"/>
          <w:lang w:val="sk" w:eastAsia="sk-SK"/>
        </w:rPr>
        <w:t>písomný pokyn predsedu senátu, samosudcu a v prípravnom konaní prokurátora nie je potrebný, ak už vo veci bol</w:t>
      </w:r>
      <w:r w:rsidR="005D50F0" w:rsidRPr="00D90AAD">
        <w:rPr>
          <w:rFonts w:eastAsia="Times New Roman" w:cs="Times New Roman"/>
          <w:szCs w:val="24"/>
          <w:lang w:val="sk" w:eastAsia="sk-SK"/>
        </w:rPr>
        <w:t>a</w:t>
      </w:r>
      <w:r w:rsidR="00D96153" w:rsidRPr="00D90AAD">
        <w:rPr>
          <w:rFonts w:eastAsia="Times New Roman" w:cs="Times New Roman"/>
          <w:szCs w:val="24"/>
          <w:lang w:val="sk" w:eastAsia="sk-SK"/>
        </w:rPr>
        <w:t xml:space="preserve"> nariaden</w:t>
      </w:r>
      <w:r w:rsidR="005D50F0" w:rsidRPr="00D90AAD">
        <w:rPr>
          <w:rFonts w:eastAsia="Times New Roman" w:cs="Times New Roman"/>
          <w:szCs w:val="24"/>
          <w:lang w:val="sk" w:eastAsia="sk-SK"/>
        </w:rPr>
        <w:t>á</w:t>
      </w:r>
      <w:r w:rsidR="00D96153" w:rsidRPr="00D90AAD">
        <w:rPr>
          <w:rFonts w:eastAsia="Times New Roman" w:cs="Times New Roman"/>
          <w:szCs w:val="24"/>
          <w:lang w:val="sk" w:eastAsia="sk-SK"/>
        </w:rPr>
        <w:t xml:space="preserve"> </w:t>
      </w:r>
      <w:r w:rsidR="005D50F0" w:rsidRPr="00D90AAD">
        <w:rPr>
          <w:rFonts w:eastAsia="Times New Roman" w:cs="Times New Roman"/>
          <w:szCs w:val="24"/>
          <w:lang w:val="sk" w:eastAsia="sk-SK"/>
        </w:rPr>
        <w:t xml:space="preserve">kontrola technickými prostriedkami, pričom pred jej uložením bol zrealizovaný inštitút predbežného </w:t>
      </w:r>
      <w:r w:rsidR="0073706C" w:rsidRPr="00D90AAD">
        <w:rPr>
          <w:rFonts w:eastAsia="Times New Roman" w:cs="Times New Roman"/>
          <w:szCs w:val="24"/>
          <w:lang w:val="sk" w:eastAsia="sk-SK"/>
        </w:rPr>
        <w:t xml:space="preserve">šetrenia </w:t>
      </w:r>
      <w:r w:rsidR="005D50F0" w:rsidRPr="00D90AAD">
        <w:rPr>
          <w:rFonts w:eastAsia="Times New Roman" w:cs="Times New Roman"/>
          <w:szCs w:val="24"/>
          <w:lang w:val="sk" w:eastAsia="sk-SK"/>
        </w:rPr>
        <w:t>(</w:t>
      </w:r>
      <w:r w:rsidR="00910CCF" w:rsidRPr="00D90AAD">
        <w:rPr>
          <w:rFonts w:eastAsia="Times New Roman" w:cs="Times New Roman"/>
          <w:szCs w:val="24"/>
          <w:lang w:val="sk" w:eastAsia="sk-SK"/>
        </w:rPr>
        <w:t>ďalej len „</w:t>
      </w:r>
      <w:r w:rsidR="005D50F0" w:rsidRPr="00D90AAD">
        <w:rPr>
          <w:rFonts w:eastAsia="Times New Roman" w:cs="Times New Roman"/>
          <w:szCs w:val="24"/>
          <w:lang w:val="sk" w:eastAsia="sk-SK"/>
        </w:rPr>
        <w:t>IPŠ</w:t>
      </w:r>
      <w:r w:rsidR="00910CCF" w:rsidRPr="00D90AAD">
        <w:rPr>
          <w:rFonts w:eastAsia="Times New Roman" w:cs="Times New Roman"/>
          <w:szCs w:val="24"/>
          <w:lang w:val="sk" w:eastAsia="sk-SK"/>
        </w:rPr>
        <w:t>“</w:t>
      </w:r>
      <w:r w:rsidR="005D50F0" w:rsidRPr="00D90AAD">
        <w:rPr>
          <w:rFonts w:eastAsia="Times New Roman" w:cs="Times New Roman"/>
          <w:szCs w:val="24"/>
          <w:lang w:val="sk" w:eastAsia="sk-SK"/>
        </w:rPr>
        <w:t>)</w:t>
      </w:r>
      <w:r w:rsidR="00D96153" w:rsidRPr="00D90AAD">
        <w:rPr>
          <w:rFonts w:eastAsia="Times New Roman" w:cs="Times New Roman"/>
          <w:szCs w:val="24"/>
          <w:lang w:val="sk" w:eastAsia="sk-SK"/>
        </w:rPr>
        <w:t xml:space="preserve">. Ide o situácie, ak bola napr. </w:t>
      </w:r>
      <w:r w:rsidR="005D50F0" w:rsidRPr="00D90AAD">
        <w:rPr>
          <w:rFonts w:eastAsia="Times New Roman" w:cs="Times New Roman"/>
          <w:szCs w:val="24"/>
          <w:lang w:val="sk" w:eastAsia="sk-SK"/>
        </w:rPr>
        <w:t>n</w:t>
      </w:r>
      <w:r w:rsidR="00D96153" w:rsidRPr="00D90AAD">
        <w:rPr>
          <w:rFonts w:eastAsia="Times New Roman" w:cs="Times New Roman"/>
          <w:szCs w:val="24"/>
          <w:lang w:val="sk" w:eastAsia="sk-SK"/>
        </w:rPr>
        <w:t>ahradená väzb</w:t>
      </w:r>
      <w:r w:rsidR="005D50F0" w:rsidRPr="00D90AAD">
        <w:rPr>
          <w:rFonts w:eastAsia="Times New Roman" w:cs="Times New Roman"/>
          <w:szCs w:val="24"/>
          <w:lang w:val="sk" w:eastAsia="sk-SK"/>
        </w:rPr>
        <w:t>a</w:t>
      </w:r>
      <w:r w:rsidR="00D96153" w:rsidRPr="00D90AAD">
        <w:rPr>
          <w:rFonts w:eastAsia="Times New Roman" w:cs="Times New Roman"/>
          <w:szCs w:val="24"/>
          <w:lang w:val="sk" w:eastAsia="sk-SK"/>
        </w:rPr>
        <w:t xml:space="preserve"> dohľadom </w:t>
      </w:r>
      <w:r w:rsidR="005D50F0" w:rsidRPr="00D90AAD">
        <w:rPr>
          <w:rFonts w:eastAsia="Times New Roman" w:cs="Times New Roman"/>
          <w:szCs w:val="24"/>
          <w:lang w:val="sk" w:eastAsia="sk-SK"/>
        </w:rPr>
        <w:t>probačného a mediačného úradníka</w:t>
      </w:r>
      <w:r w:rsidR="00D96153" w:rsidRPr="00D90AAD">
        <w:rPr>
          <w:rFonts w:eastAsia="Times New Roman" w:cs="Times New Roman"/>
          <w:szCs w:val="24"/>
          <w:lang w:val="sk" w:eastAsia="sk-SK"/>
        </w:rPr>
        <w:t xml:space="preserve"> technic</w:t>
      </w:r>
      <w:r w:rsidR="005D50F0" w:rsidRPr="00D90AAD">
        <w:rPr>
          <w:rFonts w:eastAsia="Times New Roman" w:cs="Times New Roman"/>
          <w:szCs w:val="24"/>
          <w:lang w:val="sk" w:eastAsia="sk-SK"/>
        </w:rPr>
        <w:t>k</w:t>
      </w:r>
      <w:r w:rsidR="00D96153" w:rsidRPr="00D90AAD">
        <w:rPr>
          <w:rFonts w:eastAsia="Times New Roman" w:cs="Times New Roman"/>
          <w:szCs w:val="24"/>
          <w:lang w:val="sk" w:eastAsia="sk-SK"/>
        </w:rPr>
        <w:t>ými pros</w:t>
      </w:r>
      <w:r w:rsidR="005D50F0" w:rsidRPr="00D90AAD">
        <w:rPr>
          <w:rFonts w:eastAsia="Times New Roman" w:cs="Times New Roman"/>
          <w:szCs w:val="24"/>
          <w:lang w:val="sk" w:eastAsia="sk-SK"/>
        </w:rPr>
        <w:t>triedkami</w:t>
      </w:r>
      <w:r w:rsidR="00D96153" w:rsidRPr="00D90AAD">
        <w:rPr>
          <w:rFonts w:eastAsia="Times New Roman" w:cs="Times New Roman"/>
          <w:szCs w:val="24"/>
          <w:lang w:val="sk" w:eastAsia="sk-SK"/>
        </w:rPr>
        <w:t>, teda obv</w:t>
      </w:r>
      <w:r w:rsidR="005D50F0" w:rsidRPr="00D90AAD">
        <w:rPr>
          <w:rFonts w:eastAsia="Times New Roman" w:cs="Times New Roman"/>
          <w:szCs w:val="24"/>
          <w:lang w:val="sk" w:eastAsia="sk-SK"/>
        </w:rPr>
        <w:t>i</w:t>
      </w:r>
      <w:r w:rsidR="00D96153" w:rsidRPr="00D90AAD">
        <w:rPr>
          <w:rFonts w:eastAsia="Times New Roman" w:cs="Times New Roman"/>
          <w:szCs w:val="24"/>
          <w:lang w:val="sk" w:eastAsia="sk-SK"/>
        </w:rPr>
        <w:t>n</w:t>
      </w:r>
      <w:r w:rsidR="005D50F0" w:rsidRPr="00D90AAD">
        <w:rPr>
          <w:rFonts w:eastAsia="Times New Roman" w:cs="Times New Roman"/>
          <w:szCs w:val="24"/>
          <w:lang w:val="sk" w:eastAsia="sk-SK"/>
        </w:rPr>
        <w:t>e</w:t>
      </w:r>
      <w:r w:rsidR="00D96153" w:rsidRPr="00D90AAD">
        <w:rPr>
          <w:rFonts w:eastAsia="Times New Roman" w:cs="Times New Roman"/>
          <w:szCs w:val="24"/>
          <w:lang w:val="sk" w:eastAsia="sk-SK"/>
        </w:rPr>
        <w:t>ný má</w:t>
      </w:r>
      <w:r w:rsidR="002228D6" w:rsidRPr="00D90AAD">
        <w:rPr>
          <w:rFonts w:eastAsia="Times New Roman" w:cs="Times New Roman"/>
          <w:szCs w:val="24"/>
          <w:lang w:val="sk" w:eastAsia="sk-SK"/>
        </w:rPr>
        <w:t xml:space="preserve"> technick</w:t>
      </w:r>
      <w:r w:rsidR="00910CCF" w:rsidRPr="00D90AAD">
        <w:rPr>
          <w:rFonts w:eastAsia="Times New Roman" w:cs="Times New Roman"/>
          <w:szCs w:val="24"/>
          <w:lang w:val="sk" w:eastAsia="sk-SK"/>
        </w:rPr>
        <w:t>ý</w:t>
      </w:r>
      <w:r w:rsidR="002228D6" w:rsidRPr="00D90AAD">
        <w:rPr>
          <w:rFonts w:eastAsia="Times New Roman" w:cs="Times New Roman"/>
          <w:szCs w:val="24"/>
          <w:lang w:val="sk" w:eastAsia="sk-SK"/>
        </w:rPr>
        <w:t xml:space="preserve"> </w:t>
      </w:r>
      <w:r w:rsidR="00910CCF" w:rsidRPr="00D90AAD">
        <w:rPr>
          <w:rFonts w:eastAsia="Times New Roman" w:cs="Times New Roman"/>
          <w:szCs w:val="24"/>
          <w:lang w:val="sk" w:eastAsia="sk-SK"/>
        </w:rPr>
        <w:t>prostriedok</w:t>
      </w:r>
      <w:r w:rsidR="002228D6" w:rsidRPr="00D90AAD">
        <w:rPr>
          <w:rFonts w:eastAsia="Times New Roman" w:cs="Times New Roman"/>
          <w:szCs w:val="24"/>
          <w:lang w:val="sk" w:eastAsia="sk-SK"/>
        </w:rPr>
        <w:t xml:space="preserve"> resp</w:t>
      </w:r>
      <w:r w:rsidR="00910CCF" w:rsidRPr="00D90AAD">
        <w:rPr>
          <w:rFonts w:eastAsia="Times New Roman" w:cs="Times New Roman"/>
          <w:szCs w:val="24"/>
          <w:lang w:val="sk" w:eastAsia="sk-SK"/>
        </w:rPr>
        <w:t>ektíve tzv.</w:t>
      </w:r>
      <w:r w:rsidR="00D96153" w:rsidRPr="00D90AAD">
        <w:rPr>
          <w:rFonts w:eastAsia="Times New Roman" w:cs="Times New Roman"/>
          <w:szCs w:val="24"/>
          <w:lang w:val="sk" w:eastAsia="sk-SK"/>
        </w:rPr>
        <w:t xml:space="preserve"> „náramok“. N</w:t>
      </w:r>
      <w:r w:rsidR="005D50F0" w:rsidRPr="00D90AAD">
        <w:rPr>
          <w:rFonts w:eastAsia="Times New Roman" w:cs="Times New Roman"/>
          <w:szCs w:val="24"/>
          <w:lang w:val="sk" w:eastAsia="sk-SK"/>
        </w:rPr>
        <w:t>á</w:t>
      </w:r>
      <w:r w:rsidR="00D96153" w:rsidRPr="00D90AAD">
        <w:rPr>
          <w:rFonts w:eastAsia="Times New Roman" w:cs="Times New Roman"/>
          <w:szCs w:val="24"/>
          <w:lang w:val="sk" w:eastAsia="sk-SK"/>
        </w:rPr>
        <w:t>sled</w:t>
      </w:r>
      <w:r w:rsidR="005D50F0" w:rsidRPr="00D90AAD">
        <w:rPr>
          <w:rFonts w:eastAsia="Times New Roman" w:cs="Times New Roman"/>
          <w:szCs w:val="24"/>
          <w:lang w:val="sk" w:eastAsia="sk-SK"/>
        </w:rPr>
        <w:t>n</w:t>
      </w:r>
      <w:r w:rsidR="00D96153" w:rsidRPr="00D90AAD">
        <w:rPr>
          <w:rFonts w:eastAsia="Times New Roman" w:cs="Times New Roman"/>
          <w:szCs w:val="24"/>
          <w:lang w:val="sk" w:eastAsia="sk-SK"/>
        </w:rPr>
        <w:t>e</w:t>
      </w:r>
      <w:r w:rsidR="005D50F0" w:rsidRPr="00D90AAD">
        <w:rPr>
          <w:rFonts w:eastAsia="Times New Roman" w:cs="Times New Roman"/>
          <w:szCs w:val="24"/>
          <w:lang w:val="sk" w:eastAsia="sk-SK"/>
        </w:rPr>
        <w:t xml:space="preserve"> m</w:t>
      </w:r>
      <w:r w:rsidR="00D96153" w:rsidRPr="00D90AAD">
        <w:rPr>
          <w:rFonts w:eastAsia="Times New Roman" w:cs="Times New Roman"/>
          <w:szCs w:val="24"/>
          <w:lang w:val="sk" w:eastAsia="sk-SK"/>
        </w:rPr>
        <w:t>u sudca ulož</w:t>
      </w:r>
      <w:r w:rsidR="005D50F0" w:rsidRPr="00D90AAD">
        <w:rPr>
          <w:rFonts w:eastAsia="Times New Roman" w:cs="Times New Roman"/>
          <w:szCs w:val="24"/>
          <w:lang w:val="sk" w:eastAsia="sk-SK"/>
        </w:rPr>
        <w:t>í</w:t>
      </w:r>
      <w:r w:rsidR="00D96153" w:rsidRPr="00D90AAD">
        <w:rPr>
          <w:rFonts w:eastAsia="Times New Roman" w:cs="Times New Roman"/>
          <w:szCs w:val="24"/>
          <w:lang w:val="sk" w:eastAsia="sk-SK"/>
        </w:rPr>
        <w:t xml:space="preserve"> trest spojen</w:t>
      </w:r>
      <w:r w:rsidR="005D50F0" w:rsidRPr="00D90AAD">
        <w:rPr>
          <w:rFonts w:eastAsia="Times New Roman" w:cs="Times New Roman"/>
          <w:szCs w:val="24"/>
          <w:lang w:val="sk" w:eastAsia="sk-SK"/>
        </w:rPr>
        <w:t>ý</w:t>
      </w:r>
      <w:r w:rsidR="00D96153" w:rsidRPr="00D90AAD">
        <w:rPr>
          <w:rFonts w:eastAsia="Times New Roman" w:cs="Times New Roman"/>
          <w:szCs w:val="24"/>
          <w:lang w:val="sk" w:eastAsia="sk-SK"/>
        </w:rPr>
        <w:t xml:space="preserve"> s kontr</w:t>
      </w:r>
      <w:r w:rsidR="005D50F0" w:rsidRPr="00D90AAD">
        <w:rPr>
          <w:rFonts w:eastAsia="Times New Roman" w:cs="Times New Roman"/>
          <w:szCs w:val="24"/>
          <w:lang w:val="sk" w:eastAsia="sk-SK"/>
        </w:rPr>
        <w:t>o</w:t>
      </w:r>
      <w:r w:rsidR="00D96153" w:rsidRPr="00D90AAD">
        <w:rPr>
          <w:rFonts w:eastAsia="Times New Roman" w:cs="Times New Roman"/>
          <w:szCs w:val="24"/>
          <w:lang w:val="sk" w:eastAsia="sk-SK"/>
        </w:rPr>
        <w:t>lou technick</w:t>
      </w:r>
      <w:r w:rsidR="005D50F0" w:rsidRPr="00D90AAD">
        <w:rPr>
          <w:rFonts w:eastAsia="Times New Roman" w:cs="Times New Roman"/>
          <w:szCs w:val="24"/>
          <w:lang w:val="sk" w:eastAsia="sk-SK"/>
        </w:rPr>
        <w:t>ými</w:t>
      </w:r>
      <w:r w:rsidR="00D96153" w:rsidRPr="00D90AAD">
        <w:rPr>
          <w:rFonts w:eastAsia="Times New Roman" w:cs="Times New Roman"/>
          <w:szCs w:val="24"/>
          <w:lang w:val="sk" w:eastAsia="sk-SK"/>
        </w:rPr>
        <w:t xml:space="preserve"> pro</w:t>
      </w:r>
      <w:r w:rsidR="005D50F0" w:rsidRPr="00D90AAD">
        <w:rPr>
          <w:rFonts w:eastAsia="Times New Roman" w:cs="Times New Roman"/>
          <w:szCs w:val="24"/>
          <w:lang w:val="sk" w:eastAsia="sk-SK"/>
        </w:rPr>
        <w:t>striedkami</w:t>
      </w:r>
      <w:r w:rsidR="00D96153" w:rsidRPr="00D90AAD">
        <w:rPr>
          <w:rFonts w:eastAsia="Times New Roman" w:cs="Times New Roman"/>
          <w:szCs w:val="24"/>
          <w:lang w:val="sk" w:eastAsia="sk-SK"/>
        </w:rPr>
        <w:t>. Nebude teda potrebné, aby sa pred uložením trestu spojen</w:t>
      </w:r>
      <w:r w:rsidR="005D50F0" w:rsidRPr="00D90AAD">
        <w:rPr>
          <w:rFonts w:eastAsia="Times New Roman" w:cs="Times New Roman"/>
          <w:szCs w:val="24"/>
          <w:lang w:val="sk" w:eastAsia="sk-SK"/>
        </w:rPr>
        <w:t>ého s</w:t>
      </w:r>
      <w:r w:rsidR="00B13034" w:rsidRPr="00D90AAD">
        <w:rPr>
          <w:rFonts w:eastAsia="Times New Roman" w:cs="Times New Roman"/>
          <w:szCs w:val="24"/>
          <w:lang w:val="sk" w:eastAsia="sk-SK"/>
        </w:rPr>
        <w:t xml:space="preserve"> aplikovaním </w:t>
      </w:r>
      <w:r w:rsidR="005D50F0" w:rsidRPr="00D90AAD">
        <w:rPr>
          <w:rFonts w:eastAsia="Times New Roman" w:cs="Times New Roman"/>
          <w:szCs w:val="24"/>
          <w:lang w:val="sk" w:eastAsia="sk-SK"/>
        </w:rPr>
        <w:t>technický</w:t>
      </w:r>
      <w:r w:rsidR="00B13034" w:rsidRPr="00D90AAD">
        <w:rPr>
          <w:rFonts w:eastAsia="Times New Roman" w:cs="Times New Roman"/>
          <w:szCs w:val="24"/>
          <w:lang w:val="sk" w:eastAsia="sk-SK"/>
        </w:rPr>
        <w:t>ch</w:t>
      </w:r>
      <w:r w:rsidR="005D50F0" w:rsidRPr="00D90AAD">
        <w:rPr>
          <w:rFonts w:eastAsia="Times New Roman" w:cs="Times New Roman"/>
          <w:szCs w:val="24"/>
          <w:lang w:val="sk" w:eastAsia="sk-SK"/>
        </w:rPr>
        <w:t xml:space="preserve"> prostriedk</w:t>
      </w:r>
      <w:r w:rsidR="00B13034" w:rsidRPr="00D90AAD">
        <w:rPr>
          <w:rFonts w:eastAsia="Times New Roman" w:cs="Times New Roman"/>
          <w:szCs w:val="24"/>
          <w:lang w:val="sk" w:eastAsia="sk-SK"/>
        </w:rPr>
        <w:t>ov</w:t>
      </w:r>
      <w:r w:rsidR="00D96153" w:rsidRPr="00D90AAD">
        <w:rPr>
          <w:rFonts w:eastAsia="Times New Roman" w:cs="Times New Roman"/>
          <w:szCs w:val="24"/>
          <w:lang w:val="sk" w:eastAsia="sk-SK"/>
        </w:rPr>
        <w:t xml:space="preserve"> znova </w:t>
      </w:r>
      <w:r w:rsidR="005D50F0" w:rsidRPr="00D90AAD">
        <w:rPr>
          <w:rFonts w:eastAsia="Times New Roman" w:cs="Times New Roman"/>
          <w:szCs w:val="24"/>
          <w:lang w:val="sk" w:eastAsia="sk-SK"/>
        </w:rPr>
        <w:t>realizovalo</w:t>
      </w:r>
      <w:r w:rsidR="00D96153" w:rsidRPr="00D90AAD">
        <w:rPr>
          <w:rFonts w:eastAsia="Times New Roman" w:cs="Times New Roman"/>
          <w:szCs w:val="24"/>
          <w:lang w:val="sk" w:eastAsia="sk-SK"/>
        </w:rPr>
        <w:t xml:space="preserve"> IPŠ, ale aby sa iba kontinuálne pokračovalo v</w:t>
      </w:r>
      <w:r w:rsidR="00B13034" w:rsidRPr="00D90AAD">
        <w:rPr>
          <w:rFonts w:eastAsia="Times New Roman" w:cs="Times New Roman"/>
          <w:szCs w:val="24"/>
          <w:lang w:val="sk" w:eastAsia="sk-SK"/>
        </w:rPr>
        <w:t> už prebiehajúcom</w:t>
      </w:r>
      <w:r w:rsidR="005D50F0" w:rsidRPr="00D90AAD">
        <w:rPr>
          <w:rFonts w:eastAsia="Times New Roman" w:cs="Times New Roman"/>
          <w:szCs w:val="24"/>
          <w:lang w:val="sk" w:eastAsia="sk-SK"/>
        </w:rPr>
        <w:t> </w:t>
      </w:r>
      <w:r w:rsidR="00D96153" w:rsidRPr="00D90AAD">
        <w:rPr>
          <w:rFonts w:eastAsia="Times New Roman" w:cs="Times New Roman"/>
          <w:szCs w:val="24"/>
          <w:lang w:val="sk" w:eastAsia="sk-SK"/>
        </w:rPr>
        <w:t>monitoringu</w:t>
      </w:r>
      <w:r w:rsidR="005D50F0" w:rsidRPr="00D90AAD">
        <w:rPr>
          <w:rFonts w:eastAsia="Times New Roman" w:cs="Times New Roman"/>
          <w:szCs w:val="24"/>
          <w:lang w:val="sk" w:eastAsia="sk-SK"/>
        </w:rPr>
        <w:t xml:space="preserve">. </w:t>
      </w:r>
      <w:r w:rsidR="00B13034" w:rsidRPr="00D90AAD">
        <w:rPr>
          <w:rFonts w:eastAsia="Times New Roman" w:cs="Times New Roman"/>
          <w:szCs w:val="24"/>
          <w:lang w:val="sk" w:eastAsia="sk-SK"/>
        </w:rPr>
        <w:t>V praxi tak ide</w:t>
      </w:r>
      <w:r w:rsidR="005D50F0" w:rsidRPr="00D90AAD">
        <w:rPr>
          <w:rFonts w:eastAsia="Times New Roman" w:cs="Times New Roman"/>
          <w:szCs w:val="24"/>
          <w:lang w:val="sk" w:eastAsia="sk-SK"/>
        </w:rPr>
        <w:t xml:space="preserve"> o zjednodušenie a urýchlenie postupu pri ukladaní trestu spojeného s kontrolou technickými prostriedkami. Na druhej strane to však </w:t>
      </w:r>
      <w:r w:rsidR="00B13034" w:rsidRPr="00D90AAD">
        <w:rPr>
          <w:rFonts w:eastAsia="Times New Roman" w:cs="Times New Roman"/>
          <w:szCs w:val="24"/>
          <w:lang w:val="sk" w:eastAsia="sk-SK"/>
        </w:rPr>
        <w:t xml:space="preserve">samozrejme </w:t>
      </w:r>
      <w:r w:rsidR="005D50F0" w:rsidRPr="00D90AAD">
        <w:rPr>
          <w:rFonts w:eastAsia="Times New Roman" w:cs="Times New Roman"/>
          <w:szCs w:val="24"/>
          <w:lang w:val="sk" w:eastAsia="sk-SK"/>
        </w:rPr>
        <w:t>nebráni tomu, aby sudca</w:t>
      </w:r>
      <w:r w:rsidR="00453648" w:rsidRPr="00D90AAD">
        <w:rPr>
          <w:rFonts w:eastAsia="Times New Roman" w:cs="Times New Roman"/>
          <w:szCs w:val="24"/>
          <w:lang w:val="sk" w:eastAsia="sk-SK"/>
        </w:rPr>
        <w:t xml:space="preserve">, </w:t>
      </w:r>
      <w:r w:rsidR="005D50F0" w:rsidRPr="00D90AAD">
        <w:rPr>
          <w:rFonts w:eastAsia="Times New Roman" w:cs="Times New Roman"/>
          <w:szCs w:val="24"/>
          <w:lang w:val="sk" w:eastAsia="sk-SK"/>
        </w:rPr>
        <w:t>podľa uváženi</w:t>
      </w:r>
      <w:r w:rsidR="00453648" w:rsidRPr="00D90AAD">
        <w:rPr>
          <w:rFonts w:eastAsia="Times New Roman" w:cs="Times New Roman"/>
          <w:szCs w:val="24"/>
          <w:lang w:val="sk" w:eastAsia="sk-SK"/>
        </w:rPr>
        <w:t>a</w:t>
      </w:r>
      <w:r w:rsidR="005D50F0" w:rsidRPr="00D90AAD">
        <w:rPr>
          <w:rFonts w:eastAsia="Times New Roman" w:cs="Times New Roman"/>
          <w:szCs w:val="24"/>
          <w:lang w:val="sk" w:eastAsia="sk-SK"/>
        </w:rPr>
        <w:t xml:space="preserve"> v prípade zmeny podmienok výkonu kontroly, vydal pokyn na realizáciu IPŠ.</w:t>
      </w:r>
      <w:r w:rsidR="00D96153" w:rsidRPr="00D90AAD">
        <w:rPr>
          <w:rFonts w:eastAsia="Times New Roman" w:cs="Times New Roman"/>
          <w:szCs w:val="24"/>
          <w:lang w:val="sk" w:eastAsia="sk-SK"/>
        </w:rPr>
        <w:t xml:space="preserve"> </w:t>
      </w:r>
    </w:p>
    <w:p w14:paraId="3F501EA2" w14:textId="77777777" w:rsidR="00CF63B2" w:rsidRPr="00D90AAD" w:rsidRDefault="00CF63B2" w:rsidP="0068179F">
      <w:pPr>
        <w:spacing w:after="0" w:line="240" w:lineRule="auto"/>
        <w:jc w:val="both"/>
        <w:rPr>
          <w:rFonts w:eastAsia="Times New Roman" w:cs="Times New Roman"/>
          <w:szCs w:val="24"/>
          <w:lang w:val="sk" w:eastAsia="sk-SK"/>
        </w:rPr>
      </w:pPr>
    </w:p>
    <w:p w14:paraId="57326CCF" w14:textId="635E4048"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V praxi ide o prípady, kedy výkon súdom uloženého elektronického monitoringu nasleduje po situácii, kedy obvinený už vo veci elektronický monitoring nariadený má (napr. má nahradenú väzbu a súd mu ukladá trest s využitím elektronického monitoringu). Častokrát pritom ide o prípady, kedy je medzi rozhodnutím o väzbe a rozhodnutím o vine obvineného pomerne krátky časový odstup. Navrhovaná novelizácia ustanovenia, s ohľadom na časový úsek preskúmania podmienok kontroly výkonu rozhodnutia technickými prostriedkami pri nahradení väzby a rozhodnutím vo veci, je legálna, legitímna, hospodárna a efektívna. </w:t>
      </w:r>
    </w:p>
    <w:p w14:paraId="31D50663" w14:textId="77777777" w:rsidR="00E441B1" w:rsidRPr="00D90AAD" w:rsidRDefault="00E441B1" w:rsidP="0068179F">
      <w:pPr>
        <w:spacing w:after="0" w:line="240" w:lineRule="auto"/>
        <w:jc w:val="both"/>
        <w:rPr>
          <w:rFonts w:eastAsia="Times New Roman" w:cs="Times New Roman"/>
          <w:szCs w:val="24"/>
          <w:lang w:val="sk" w:eastAsia="sk-SK"/>
        </w:rPr>
      </w:pPr>
    </w:p>
    <w:p w14:paraId="448529B9"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Uvedené sa navrhuje s ohľadom na zachovávanie hospodárnosti a efektívnosti využívania verejných prostriedkov pri rešpektovaní legálneho a legitímneho zásahu do ústavných práv a slobôd (napr. obmedzenie slobody pohybu a pobytu, obmedzenie práva na súkromie).</w:t>
      </w:r>
    </w:p>
    <w:p w14:paraId="439E86F5" w14:textId="77777777" w:rsidR="00890D49" w:rsidRPr="00D90AAD" w:rsidRDefault="00890D49" w:rsidP="0068179F">
      <w:pPr>
        <w:spacing w:after="0" w:line="240" w:lineRule="auto"/>
        <w:jc w:val="both"/>
        <w:rPr>
          <w:rFonts w:eastAsia="Times New Roman" w:cs="Times New Roman"/>
          <w:szCs w:val="24"/>
          <w:lang w:val="sk" w:eastAsia="sk-SK"/>
        </w:rPr>
      </w:pPr>
    </w:p>
    <w:p w14:paraId="33AC3C4C" w14:textId="033119DC"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K</w:t>
      </w:r>
      <w:r w:rsidR="00890D49" w:rsidRPr="00D90AAD">
        <w:rPr>
          <w:rFonts w:eastAsia="Times New Roman" w:cs="Times New Roman"/>
          <w:szCs w:val="24"/>
          <w:u w:val="single"/>
          <w:lang w:val="sk" w:eastAsia="sk-SK"/>
        </w:rPr>
        <w:t xml:space="preserve"> bodu </w:t>
      </w:r>
      <w:r w:rsidR="00F300CA" w:rsidRPr="00D90AAD">
        <w:rPr>
          <w:rFonts w:eastAsia="Times New Roman" w:cs="Times New Roman"/>
          <w:szCs w:val="24"/>
          <w:u w:val="single"/>
          <w:lang w:val="sk" w:eastAsia="sk-SK"/>
        </w:rPr>
        <w:t xml:space="preserve">10 </w:t>
      </w:r>
      <w:r w:rsidR="00890D49" w:rsidRPr="00D90AAD">
        <w:rPr>
          <w:rFonts w:eastAsia="Times New Roman" w:cs="Times New Roman"/>
          <w:szCs w:val="24"/>
          <w:u w:val="single"/>
          <w:lang w:val="sk" w:eastAsia="sk-SK"/>
        </w:rPr>
        <w:t>(</w:t>
      </w:r>
      <w:r w:rsidRPr="00D90AAD">
        <w:rPr>
          <w:rFonts w:eastAsia="Times New Roman" w:cs="Times New Roman"/>
          <w:szCs w:val="24"/>
          <w:u w:val="single"/>
          <w:lang w:val="sk" w:eastAsia="sk-SK"/>
        </w:rPr>
        <w:t>§ 3 ods. 3</w:t>
      </w:r>
      <w:r w:rsidR="00890D49" w:rsidRPr="00D90AAD">
        <w:rPr>
          <w:rFonts w:eastAsia="Times New Roman" w:cs="Times New Roman"/>
          <w:szCs w:val="24"/>
          <w:u w:val="single"/>
          <w:lang w:val="sk" w:eastAsia="sk-SK"/>
        </w:rPr>
        <w:t>)</w:t>
      </w:r>
    </w:p>
    <w:p w14:paraId="7191FA89" w14:textId="77777777" w:rsidR="00890D49" w:rsidRPr="00D90AAD" w:rsidRDefault="00890D49" w:rsidP="0068179F">
      <w:pPr>
        <w:spacing w:after="0" w:line="240" w:lineRule="auto"/>
        <w:jc w:val="both"/>
        <w:rPr>
          <w:rFonts w:eastAsia="Times New Roman" w:cs="Times New Roman"/>
          <w:szCs w:val="24"/>
          <w:lang w:val="sk" w:eastAsia="sk-SK"/>
        </w:rPr>
      </w:pPr>
    </w:p>
    <w:p w14:paraId="25071D17" w14:textId="2F352F81" w:rsidR="00CF63B2" w:rsidRPr="00D90AAD" w:rsidRDefault="00CF63B2"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Návrhom sa odstraňuje zbytočný (neúmerný) úradný postup, pričom predkladateľ zastáva názor, že prokurátor nie je ústredným činiteľom v procese mediácie - urovnanie sporu </w:t>
      </w:r>
      <w:r w:rsidRPr="00D90AAD">
        <w:rPr>
          <w:rFonts w:eastAsia="Times New Roman" w:cs="Times New Roman"/>
          <w:szCs w:val="24"/>
          <w:lang w:val="sk" w:eastAsia="sk-SK"/>
        </w:rPr>
        <w:lastRenderedPageBreak/>
        <w:t xml:space="preserve">v rámci mediácie by tak vo svojej podstate nemalo závisieť len na jeho súhlase. Takáto aktivita môže prebiehať aj na „pozadí“ celého trestného konania. Výsledky mediácie nie sú pre orgány činné v trestnom konaní záväzné a aj keď výsledok mediačného procesu nemá vplyv na postup prokurátora, môže ovplyvniť postup sudcu po podaní obžaloby. </w:t>
      </w:r>
    </w:p>
    <w:p w14:paraId="3B61E521" w14:textId="77777777" w:rsidR="00CF63B2" w:rsidRPr="00D90AAD" w:rsidRDefault="00CF63B2" w:rsidP="0068179F">
      <w:pPr>
        <w:spacing w:after="0" w:line="240" w:lineRule="auto"/>
        <w:jc w:val="both"/>
        <w:rPr>
          <w:rFonts w:eastAsia="Times New Roman" w:cs="Times New Roman"/>
        </w:rPr>
      </w:pPr>
    </w:p>
    <w:p w14:paraId="32341F8B" w14:textId="003F5B7D" w:rsidR="00CF63B2" w:rsidRPr="00D90AAD" w:rsidRDefault="00CF63B2" w:rsidP="0068179F">
      <w:pPr>
        <w:spacing w:after="0" w:line="240" w:lineRule="auto"/>
        <w:ind w:firstLine="708"/>
        <w:jc w:val="both"/>
        <w:rPr>
          <w:rFonts w:eastAsia="Times New Roman" w:cs="Times New Roman"/>
          <w:szCs w:val="24"/>
          <w:lang w:val="sk" w:eastAsia="sk-SK"/>
        </w:rPr>
      </w:pPr>
      <w:r w:rsidRPr="00D90AAD">
        <w:rPr>
          <w:rFonts w:eastAsia="Times New Roman" w:cs="Times New Roman"/>
        </w:rPr>
        <w:t xml:space="preserve">Aktuálna verzia zákonnej úpravy vychádza z Odporúčania Rady Európy č. (99)19, týkajúceho sa mediácie v trestných veciach, v súlade s ktorým </w:t>
      </w:r>
      <w:r w:rsidRPr="00D90AAD">
        <w:rPr>
          <w:rFonts w:eastAsia="Times New Roman" w:cs="Times New Roman"/>
          <w:i/>
        </w:rPr>
        <w:t xml:space="preserve">„...je potrebné zaistiť, aby rozhodovanie o postúpení trestnej veci k mediácii, rovnako tak, ako hodnotenie výsledku procesu mediácie, bolo vyhradené orgánom činným v trestnom konaní </w:t>
      </w:r>
      <w:r w:rsidRPr="00D90AAD">
        <w:rPr>
          <w:rFonts w:eastAsia="Times New Roman" w:cs="Times New Roman"/>
        </w:rPr>
        <w:t>(čl. 9 Odporúčania Rady Európy č. (99)19). Neskoršie odporúčanie, konkrétne</w:t>
      </w:r>
      <w:r w:rsidRPr="00D90AAD">
        <w:t xml:space="preserve"> </w:t>
      </w:r>
      <w:r w:rsidRPr="00D90AAD">
        <w:rPr>
          <w:rFonts w:eastAsia="Times New Roman" w:cs="Times New Roman"/>
          <w:i/>
        </w:rPr>
        <w:t>Recommendation CM/Rec (2018) of the Committee of Ministers to Member States concerning Restorative Justice in Criminal Matters</w:t>
      </w:r>
      <w:r w:rsidRPr="00D90AAD">
        <w:rPr>
          <w:rStyle w:val="Odkaznapoznmkupodiarou"/>
          <w:rFonts w:eastAsia="Times New Roman" w:cs="Times New Roman"/>
        </w:rPr>
        <w:footnoteReference w:id="1"/>
      </w:r>
      <w:r w:rsidRPr="00D90AAD">
        <w:rPr>
          <w:rFonts w:eastAsia="Times New Roman" w:cs="Times New Roman"/>
        </w:rPr>
        <w:t xml:space="preserve">, však vymedzilo, že restoratívne súdnictvo sa môže aplikovať v ktorejkoľvek fáze trestného súdnictva. Odkazy na restoratívne právo môžu podať orgány činné v trestnom konaní a justičné orgány alebo si ich môžu vyžiadať samostatne strany. </w:t>
      </w:r>
      <w:r w:rsidRPr="00D90AAD">
        <w:rPr>
          <w:rFonts w:eastAsia="Times New Roman" w:cs="Times New Roman"/>
          <w:szCs w:val="24"/>
          <w:lang w:val="sk" w:eastAsia="sk-SK"/>
        </w:rPr>
        <w:t>Restoratívna justícia by mala byť všeobecne dostupnou službou. Typ, závažnosť alebo geografické umiestnenie spáchaného trestného činu by samy osebe nemali brániť tomu, aby sa obetiam a páchateľom ponúkla restoratívna spravodlivosť.</w:t>
      </w:r>
    </w:p>
    <w:p w14:paraId="765CE9C6" w14:textId="765ED952" w:rsidR="00CF63B2" w:rsidRPr="00D90AAD" w:rsidRDefault="00CF63B2" w:rsidP="0068179F">
      <w:pPr>
        <w:spacing w:after="0" w:line="240" w:lineRule="auto"/>
        <w:jc w:val="both"/>
      </w:pPr>
    </w:p>
    <w:p w14:paraId="0DC9B75B" w14:textId="77777777" w:rsidR="00CF63B2" w:rsidRPr="00D90AAD" w:rsidRDefault="00CF63B2"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Odporúčanie definuje restoratívnu justíciu ako akýkoľvek proces, ktorý umožňuje osobám poškodeným trestným činom a osobám zodpovedným za túto škodu,  ak s tým slobodne súhlasia, aktívne sa podieľať na riešení vecí vyplývajúcich zo spáchaného trestného činu pomocou vyškolenej a nestrannej tretej strany (sprostredkovateľa).</w:t>
      </w:r>
    </w:p>
    <w:p w14:paraId="09797CE9" w14:textId="77777777" w:rsidR="00CF63B2" w:rsidRPr="00D90AAD" w:rsidRDefault="00CF63B2" w:rsidP="0068179F">
      <w:pPr>
        <w:spacing w:after="0" w:line="240" w:lineRule="auto"/>
        <w:jc w:val="both"/>
        <w:rPr>
          <w:rFonts w:eastAsia="Times New Roman" w:cs="Times New Roman"/>
        </w:rPr>
      </w:pPr>
    </w:p>
    <w:p w14:paraId="65888EFF" w14:textId="0DF85BE4" w:rsidR="00890D49" w:rsidRPr="00D90AAD" w:rsidRDefault="00CF63B2" w:rsidP="0068179F">
      <w:pPr>
        <w:spacing w:after="0" w:line="240" w:lineRule="auto"/>
        <w:ind w:firstLine="708"/>
        <w:jc w:val="both"/>
        <w:rPr>
          <w:rFonts w:eastAsia="Times New Roman" w:cs="Times New Roman"/>
          <w:szCs w:val="24"/>
          <w:lang w:val="sk" w:eastAsia="sk-SK"/>
        </w:rPr>
      </w:pPr>
      <w:r w:rsidRPr="00D90AAD">
        <w:rPr>
          <w:rFonts w:eastAsia="Times New Roman" w:cs="Times New Roman"/>
        </w:rPr>
        <w:t>Z uvedených rozdielov odporúčania (99) a odporúčania (2018) je zreteľný posun v prístupe, dostupnosti ako aj nazeraniu na restoratívnu spravodlivosť zo strany justičných orgánov, odborníkov z praxe, akademikov, ale aj tvorcov politík v celej Európe aj mimo nej. Vzhľadom na uvedené pre S</w:t>
      </w:r>
      <w:r w:rsidR="00097DF9" w:rsidRPr="00D90AAD">
        <w:rPr>
          <w:rFonts w:eastAsia="Times New Roman" w:cs="Times New Roman"/>
        </w:rPr>
        <w:t xml:space="preserve">lovenskú republiku </w:t>
      </w:r>
      <w:r w:rsidRPr="00D90AAD">
        <w:rPr>
          <w:rFonts w:eastAsia="Times New Roman" w:cs="Times New Roman"/>
        </w:rPr>
        <w:t xml:space="preserve">vyplývajú určité záväzky na medzinárodnej scéne a súčasné platné právne predpisy by nemali limitovať výkon restoratívnej justície cez striktné súhlasy </w:t>
      </w:r>
      <w:r w:rsidR="00097DF9" w:rsidRPr="00D90AAD">
        <w:rPr>
          <w:rFonts w:eastAsia="Times New Roman" w:cs="Times New Roman"/>
        </w:rPr>
        <w:t>orgánov činných v trestnom konaní</w:t>
      </w:r>
      <w:r w:rsidRPr="00D90AAD">
        <w:rPr>
          <w:rFonts w:eastAsia="Times New Roman" w:cs="Times New Roman"/>
        </w:rPr>
        <w:t xml:space="preserve"> a súdov, ak účastníci konania si sami vyžiadajú účasť na restoratívnom stretnutí.</w:t>
      </w:r>
    </w:p>
    <w:p w14:paraId="53B4DC22" w14:textId="77777777" w:rsidR="00890D49" w:rsidRPr="00D90AAD" w:rsidRDefault="00890D49" w:rsidP="0068179F">
      <w:pPr>
        <w:spacing w:after="0" w:line="240" w:lineRule="auto"/>
        <w:jc w:val="both"/>
        <w:rPr>
          <w:rFonts w:eastAsia="Times New Roman" w:cs="Times New Roman"/>
          <w:szCs w:val="24"/>
          <w:lang w:val="sk" w:eastAsia="sk-SK"/>
        </w:rPr>
      </w:pPr>
    </w:p>
    <w:p w14:paraId="5C6DF425" w14:textId="44AA6C26"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Preto je namieste, s prihliadnutím na Programové vyhlásenie vlády </w:t>
      </w:r>
      <w:r w:rsidR="0008550E">
        <w:rPr>
          <w:rFonts w:eastAsia="Times New Roman" w:cs="Times New Roman"/>
          <w:szCs w:val="24"/>
          <w:lang w:val="sk" w:eastAsia="sk-SK"/>
        </w:rPr>
        <w:t>Slovenskej republiky</w:t>
      </w:r>
      <w:r w:rsidRPr="00D90AAD">
        <w:rPr>
          <w:rFonts w:eastAsia="Times New Roman" w:cs="Times New Roman"/>
          <w:szCs w:val="24"/>
          <w:lang w:val="sk" w:eastAsia="sk-SK"/>
        </w:rPr>
        <w:t xml:space="preserve"> na roky 2023 až 2027, opätovne pristúpiť k úprave právnych predpisov, konkrétne zákona o probačných a mediačných úradníko</w:t>
      </w:r>
      <w:r w:rsidR="00C22611" w:rsidRPr="00D90AAD">
        <w:rPr>
          <w:rFonts w:eastAsia="Times New Roman" w:cs="Times New Roman"/>
          <w:szCs w:val="24"/>
          <w:lang w:val="sk" w:eastAsia="sk-SK"/>
        </w:rPr>
        <w:t>ch</w:t>
      </w:r>
      <w:r w:rsidRPr="00D90AAD">
        <w:rPr>
          <w:rFonts w:eastAsia="Times New Roman" w:cs="Times New Roman"/>
          <w:szCs w:val="24"/>
          <w:lang w:val="sk" w:eastAsia="sk-SK"/>
        </w:rPr>
        <w:t xml:space="preserve"> tak, aby Slovenská republika reagovala na záväzky vyplývajúce z medzinárodnej úpravy a súčasné platné právne predpisy nelimitovali výkon restoratívnej justície striktnými súhlasmi orgánov činných v trestnom konaní a súdov, ak účastníci konania si sami vyžiadajú účasť na restoratívnom stretnutí.</w:t>
      </w:r>
    </w:p>
    <w:p w14:paraId="013C0996" w14:textId="77777777" w:rsidR="009467AF" w:rsidRPr="00D90AAD" w:rsidRDefault="009467AF" w:rsidP="0068179F">
      <w:pPr>
        <w:spacing w:after="0" w:line="240" w:lineRule="auto"/>
        <w:jc w:val="both"/>
        <w:rPr>
          <w:rFonts w:eastAsia="Times New Roman" w:cs="Times New Roman"/>
          <w:szCs w:val="24"/>
          <w:lang w:val="sk" w:eastAsia="sk-SK"/>
        </w:rPr>
      </w:pPr>
    </w:p>
    <w:p w14:paraId="7748604F" w14:textId="34F0271B" w:rsidR="009467AF" w:rsidRPr="00D90AAD" w:rsidRDefault="00890D49"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F300CA" w:rsidRPr="00D90AAD">
        <w:rPr>
          <w:rFonts w:eastAsia="Times New Roman" w:cs="Times New Roman"/>
          <w:szCs w:val="24"/>
          <w:u w:val="single"/>
          <w:lang w:val="sk" w:eastAsia="sk-SK"/>
        </w:rPr>
        <w:t xml:space="preserve">11 </w:t>
      </w:r>
      <w:r w:rsidRPr="00D90AAD">
        <w:rPr>
          <w:rFonts w:eastAsia="Times New Roman" w:cs="Times New Roman"/>
          <w:szCs w:val="24"/>
          <w:u w:val="single"/>
          <w:lang w:val="sk" w:eastAsia="sk-SK"/>
        </w:rPr>
        <w:t xml:space="preserve">(§ 3 ods. 6 </w:t>
      </w:r>
      <w:r w:rsidR="009467AF" w:rsidRPr="00D90AAD">
        <w:rPr>
          <w:rFonts w:eastAsia="Times New Roman" w:cs="Times New Roman"/>
          <w:szCs w:val="24"/>
          <w:u w:val="single"/>
          <w:lang w:val="sk" w:eastAsia="sk-SK"/>
        </w:rPr>
        <w:t>a</w:t>
      </w:r>
      <w:r w:rsidRPr="00D90AAD">
        <w:rPr>
          <w:rFonts w:eastAsia="Times New Roman" w:cs="Times New Roman"/>
          <w:szCs w:val="24"/>
          <w:u w:val="single"/>
          <w:lang w:val="sk" w:eastAsia="sk-SK"/>
        </w:rPr>
        <w:t>ž</w:t>
      </w:r>
      <w:r w:rsidR="009467AF" w:rsidRPr="00D90AAD">
        <w:rPr>
          <w:rFonts w:eastAsia="Times New Roman" w:cs="Times New Roman"/>
          <w:szCs w:val="24"/>
          <w:u w:val="single"/>
          <w:lang w:val="sk" w:eastAsia="sk-SK"/>
        </w:rPr>
        <w:t xml:space="preserve"> 8</w:t>
      </w:r>
      <w:r w:rsidRPr="00D90AAD">
        <w:rPr>
          <w:rFonts w:eastAsia="Times New Roman" w:cs="Times New Roman"/>
          <w:szCs w:val="24"/>
          <w:u w:val="single"/>
          <w:lang w:val="sk" w:eastAsia="sk-SK"/>
        </w:rPr>
        <w:t>)</w:t>
      </w:r>
      <w:r w:rsidR="009467AF" w:rsidRPr="00D90AAD">
        <w:rPr>
          <w:rFonts w:eastAsia="Times New Roman" w:cs="Times New Roman"/>
          <w:szCs w:val="24"/>
          <w:u w:val="single"/>
          <w:lang w:val="sk" w:eastAsia="sk-SK"/>
        </w:rPr>
        <w:t xml:space="preserve"> </w:t>
      </w:r>
    </w:p>
    <w:p w14:paraId="2EA3A5F8" w14:textId="77777777" w:rsidR="00890D49" w:rsidRPr="00D90AAD" w:rsidRDefault="00890D49" w:rsidP="0068179F">
      <w:pPr>
        <w:spacing w:after="0" w:line="240" w:lineRule="auto"/>
        <w:jc w:val="both"/>
        <w:rPr>
          <w:rFonts w:eastAsia="Times New Roman" w:cs="Times New Roman"/>
          <w:szCs w:val="24"/>
          <w:lang w:val="sk" w:eastAsia="sk-SK"/>
        </w:rPr>
      </w:pPr>
    </w:p>
    <w:p w14:paraId="5722F66E" w14:textId="5F541EBB"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Navrhované ustanovenia posilňujú postavenie probačného a mediačného úradníka v trestnom konaní, rozširujú jeho kompetencie v oblasti práce s mladistvými, poškodenými a pri výkone alternatívnych trestov. Zároveň reflektujú moderné trendy v trestnej politike, smerujúce k individualizácii prístupu, ochrane práv obetí a podpore restorat</w:t>
      </w:r>
      <w:r w:rsidR="00FB1AE6" w:rsidRPr="00D90AAD">
        <w:rPr>
          <w:rFonts w:eastAsia="Times New Roman" w:cs="Times New Roman"/>
          <w:szCs w:val="24"/>
          <w:lang w:val="sk" w:eastAsia="sk-SK"/>
        </w:rPr>
        <w:t>í</w:t>
      </w:r>
      <w:r w:rsidRPr="00D90AAD">
        <w:rPr>
          <w:rFonts w:eastAsia="Times New Roman" w:cs="Times New Roman"/>
          <w:szCs w:val="24"/>
          <w:lang w:val="sk" w:eastAsia="sk-SK"/>
        </w:rPr>
        <w:t>vnej justície.</w:t>
      </w:r>
    </w:p>
    <w:p w14:paraId="7354C3E8" w14:textId="77777777" w:rsidR="00890D49" w:rsidRPr="00D90AAD" w:rsidRDefault="00890D49" w:rsidP="0068179F">
      <w:pPr>
        <w:spacing w:after="0" w:line="240" w:lineRule="auto"/>
        <w:jc w:val="both"/>
        <w:rPr>
          <w:rFonts w:eastAsia="Times New Roman" w:cs="Times New Roman"/>
          <w:szCs w:val="24"/>
          <w:lang w:val="sk" w:eastAsia="sk-SK"/>
        </w:rPr>
      </w:pPr>
    </w:p>
    <w:p w14:paraId="15EC9558" w14:textId="1F9B6752"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Cieľom navrhovaného </w:t>
      </w:r>
      <w:r w:rsidR="00FB1AE6" w:rsidRPr="00D90AAD">
        <w:rPr>
          <w:rFonts w:eastAsia="Times New Roman" w:cs="Times New Roman"/>
          <w:szCs w:val="24"/>
          <w:lang w:val="sk" w:eastAsia="sk-SK"/>
        </w:rPr>
        <w:t xml:space="preserve">odseku </w:t>
      </w:r>
      <w:r w:rsidRPr="00D90AAD">
        <w:rPr>
          <w:rFonts w:eastAsia="Times New Roman" w:cs="Times New Roman"/>
          <w:szCs w:val="24"/>
          <w:lang w:val="sk" w:eastAsia="sk-SK"/>
        </w:rPr>
        <w:t xml:space="preserve">6 je reflektovať osobitné potreby mladistvých obvinených a obvinených blízkych veku mladistvým v trestnom konaní. Mladiství ako osoby, </w:t>
      </w:r>
      <w:r w:rsidRPr="00D90AAD">
        <w:rPr>
          <w:rFonts w:eastAsia="Times New Roman" w:cs="Times New Roman"/>
          <w:szCs w:val="24"/>
          <w:lang w:val="sk" w:eastAsia="sk-SK"/>
        </w:rPr>
        <w:lastRenderedPageBreak/>
        <w:t xml:space="preserve">ktoré nedovŕšili štrnásty rok a neprekročili osemnásty rok svojho veku a osoby blízke veku mladistvým ako osoby, ktoré dovŕšili osemnásty rok svojho veku a neprekročili dvadsaťjeden rokov svojho veku v zmysle Trestného zákona sú z hľadiska psychického vývinu, sociálneho zázemia a miery zodpovednosti osobitne zraniteľnou skupinou. </w:t>
      </w:r>
    </w:p>
    <w:p w14:paraId="302A0066" w14:textId="77777777" w:rsidR="00890D49" w:rsidRPr="00D90AAD" w:rsidRDefault="00890D49" w:rsidP="0068179F">
      <w:pPr>
        <w:spacing w:after="0" w:line="240" w:lineRule="auto"/>
        <w:jc w:val="both"/>
        <w:rPr>
          <w:rFonts w:eastAsia="Times New Roman" w:cs="Times New Roman"/>
          <w:szCs w:val="24"/>
          <w:lang w:val="sk" w:eastAsia="sk-SK"/>
        </w:rPr>
      </w:pPr>
    </w:p>
    <w:p w14:paraId="565E2212" w14:textId="5A56C655"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Probačný a mediačný úradník preto pri výkone svojej činnosti venuje tejto skupine zvýšenú pozornosť, a to najmä v oblasti prevencie recidívy, individuálneho prístupu a podpory pri resocializácii. </w:t>
      </w:r>
      <w:r w:rsidR="0059291A" w:rsidRPr="00D90AAD">
        <w:rPr>
          <w:rFonts w:eastAsia="Times New Roman" w:cs="Times New Roman"/>
          <w:szCs w:val="24"/>
          <w:lang w:val="sk" w:eastAsia="sk-SK"/>
        </w:rPr>
        <w:t xml:space="preserve">Za týmto účelom probačný a mediačný úradník spolupracuje s rodičmi, poručníkom a inými osobami, ktorým bol mladistvý páchateľ zverený do osobnej starostlivosti. </w:t>
      </w:r>
      <w:r w:rsidRPr="00D90AAD">
        <w:rPr>
          <w:rFonts w:eastAsia="Times New Roman" w:cs="Times New Roman"/>
          <w:szCs w:val="24"/>
          <w:lang w:val="sk" w:eastAsia="sk-SK"/>
        </w:rPr>
        <w:t xml:space="preserve">Ustanovenie je v súlade s medzinárodnými štandardmi, najmä s Odporúčaním č. Rec(2003)20 Výboru ministrov členským štátom o nových spôsoboch riešenia delikvencie mladistvých a úlohe justície pre mladistvých. </w:t>
      </w:r>
    </w:p>
    <w:p w14:paraId="744DDE48" w14:textId="77777777" w:rsidR="00890D49" w:rsidRPr="00D90AAD" w:rsidRDefault="00890D49" w:rsidP="0068179F">
      <w:pPr>
        <w:spacing w:after="0" w:line="240" w:lineRule="auto"/>
        <w:jc w:val="both"/>
        <w:rPr>
          <w:rFonts w:eastAsia="Times New Roman" w:cs="Times New Roman"/>
          <w:szCs w:val="24"/>
          <w:lang w:val="sk" w:eastAsia="sk-SK"/>
        </w:rPr>
      </w:pPr>
    </w:p>
    <w:p w14:paraId="6A5576E0" w14:textId="27D772AE"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Navrhované ustanovenie odseku 7 explicitne rozširuje a kladie dôraz na pôsobnosť probačného a mediačného úradníka aj na oblasť pomoci poškodeným osobám a osobám dotknutým trestným činom. Cieľom je podporiť obnovu a zmierenie medzi páchateľom a poškodeným, ako aj minimalizovať negatívne dôsledky trestného činu na obeť. Probačný a mediačný úradník poskytuje podporu pri odstraňovaní následkov trestného činu, sprostredkúva kontakt medzi stranami a napomáha pri uzatváraní dohôd o náhrade škody alebo inej forme satisfakcie. Toto ustanovenie je v súlade s princípmi restorat</w:t>
      </w:r>
      <w:r w:rsidR="00FA2EAE" w:rsidRPr="00D90AAD">
        <w:rPr>
          <w:rFonts w:eastAsia="Times New Roman" w:cs="Times New Roman"/>
          <w:szCs w:val="24"/>
          <w:lang w:val="sk" w:eastAsia="sk-SK"/>
        </w:rPr>
        <w:t>í</w:t>
      </w:r>
      <w:r w:rsidRPr="00D90AAD">
        <w:rPr>
          <w:rFonts w:eastAsia="Times New Roman" w:cs="Times New Roman"/>
          <w:szCs w:val="24"/>
          <w:lang w:val="sk" w:eastAsia="sk-SK"/>
        </w:rPr>
        <w:t>vnej justície a odporúčaniami Rady Európy v oblasti práv obetí trestných činov.</w:t>
      </w:r>
    </w:p>
    <w:p w14:paraId="6BBE5FFD" w14:textId="77777777" w:rsidR="00890D49" w:rsidRPr="00D90AAD" w:rsidRDefault="00890D49" w:rsidP="0068179F">
      <w:pPr>
        <w:spacing w:after="0" w:line="240" w:lineRule="auto"/>
        <w:jc w:val="both"/>
        <w:rPr>
          <w:rFonts w:eastAsia="Times New Roman" w:cs="Times New Roman"/>
          <w:szCs w:val="24"/>
          <w:lang w:val="sk" w:eastAsia="sk-SK"/>
        </w:rPr>
      </w:pPr>
    </w:p>
    <w:p w14:paraId="01756D57" w14:textId="7C18F419"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Ustanovenie upravuje povinnosť probačného a mediačného úradníka </w:t>
      </w:r>
      <w:r w:rsidR="0059291A" w:rsidRPr="00D90AAD">
        <w:rPr>
          <w:rFonts w:eastAsia="Times New Roman" w:cs="Times New Roman"/>
          <w:szCs w:val="24"/>
          <w:lang w:val="sk" w:eastAsia="sk-SK"/>
        </w:rPr>
        <w:t xml:space="preserve">sprostredkovať </w:t>
      </w:r>
      <w:r w:rsidRPr="00D90AAD">
        <w:rPr>
          <w:rFonts w:eastAsia="Times New Roman" w:cs="Times New Roman"/>
          <w:szCs w:val="24"/>
          <w:lang w:val="sk" w:eastAsia="sk-SK"/>
        </w:rPr>
        <w:t>vhodný druh probačného programu pre obvinených, ktorým bol uložený trest nespojený s nepodmienečným odňatím slobody. Cieľom je zabezpečiť individuálny prístup k výkonu alternatívnych trestov, zvýšiť efektivitu probácie a podporiť resocializáciu páchateľov. Probačný program sa určuje s prihliadnutím na osobnosť  páchateľa, povahu a závažnosť trestného činu, ako aj na možnosti a potreby páchateľa a obete a v neposlednom rade sa zohľadňuje metodiky a programy vytvorené Ministerstvom spravodlivosti S</w:t>
      </w:r>
      <w:r w:rsidR="00FA2EAE" w:rsidRPr="00D90AAD">
        <w:rPr>
          <w:rFonts w:eastAsia="Times New Roman" w:cs="Times New Roman"/>
          <w:szCs w:val="24"/>
          <w:lang w:val="sk" w:eastAsia="sk-SK"/>
        </w:rPr>
        <w:t>lovenskej republiky</w:t>
      </w:r>
      <w:r w:rsidRPr="00D90AAD">
        <w:rPr>
          <w:rFonts w:eastAsia="Times New Roman" w:cs="Times New Roman"/>
          <w:szCs w:val="24"/>
          <w:lang w:val="sk" w:eastAsia="sk-SK"/>
        </w:rPr>
        <w:t xml:space="preserve">. Toto opatrenie má prispieť k zníženiu recidívy, k lepšiemu začleneniu páchateľov do spoločnosti a k výkonu </w:t>
      </w:r>
      <w:r w:rsidR="00445936" w:rsidRPr="00D90AAD">
        <w:rPr>
          <w:rFonts w:eastAsia="Times New Roman" w:cs="Times New Roman"/>
          <w:szCs w:val="24"/>
          <w:lang w:val="sk" w:eastAsia="sk-SK"/>
        </w:rPr>
        <w:t>tzv. „</w:t>
      </w:r>
      <w:r w:rsidRPr="00D90AAD">
        <w:rPr>
          <w:rFonts w:eastAsia="Times New Roman" w:cs="Times New Roman"/>
          <w:szCs w:val="24"/>
          <w:lang w:val="sk" w:eastAsia="sk-SK"/>
        </w:rPr>
        <w:t>trestu na mieru</w:t>
      </w:r>
      <w:r w:rsidR="00445936" w:rsidRPr="00D90AAD">
        <w:rPr>
          <w:rFonts w:eastAsia="Times New Roman" w:cs="Times New Roman"/>
          <w:szCs w:val="24"/>
          <w:lang w:val="sk" w:eastAsia="sk-SK"/>
        </w:rPr>
        <w:t>“</w:t>
      </w:r>
      <w:r w:rsidRPr="00D90AAD">
        <w:rPr>
          <w:rFonts w:eastAsia="Times New Roman" w:cs="Times New Roman"/>
          <w:szCs w:val="24"/>
          <w:lang w:val="sk" w:eastAsia="sk-SK"/>
        </w:rPr>
        <w:t xml:space="preserve">. </w:t>
      </w:r>
    </w:p>
    <w:p w14:paraId="10F062F9" w14:textId="77777777" w:rsidR="00890D49" w:rsidRPr="00D90AAD" w:rsidRDefault="00890D49" w:rsidP="0068179F">
      <w:pPr>
        <w:spacing w:after="0" w:line="240" w:lineRule="auto"/>
        <w:jc w:val="both"/>
        <w:rPr>
          <w:rFonts w:eastAsia="Times New Roman" w:cs="Times New Roman"/>
          <w:szCs w:val="24"/>
          <w:lang w:val="sk" w:eastAsia="sk-SK"/>
        </w:rPr>
      </w:pPr>
    </w:p>
    <w:p w14:paraId="71119F0E" w14:textId="6459533F" w:rsidR="00890D49" w:rsidRPr="00D90AAD" w:rsidRDefault="00890D49"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59291A" w:rsidRPr="00D90AAD">
        <w:rPr>
          <w:rFonts w:eastAsia="Times New Roman" w:cs="Times New Roman"/>
          <w:szCs w:val="24"/>
          <w:u w:val="single"/>
          <w:lang w:val="sk" w:eastAsia="sk-SK"/>
        </w:rPr>
        <w:t xml:space="preserve">12 </w:t>
      </w:r>
      <w:r w:rsidRPr="00D90AAD">
        <w:rPr>
          <w:rFonts w:eastAsia="Times New Roman" w:cs="Times New Roman"/>
          <w:szCs w:val="24"/>
          <w:u w:val="single"/>
          <w:lang w:val="sk" w:eastAsia="sk-SK"/>
        </w:rPr>
        <w:t xml:space="preserve">(§ 3 ods. 10)  </w:t>
      </w:r>
    </w:p>
    <w:p w14:paraId="4C0FD50F" w14:textId="77777777" w:rsidR="00890D49" w:rsidRPr="00D90AAD" w:rsidRDefault="00890D49" w:rsidP="0068179F">
      <w:pPr>
        <w:spacing w:after="0" w:line="240" w:lineRule="auto"/>
        <w:jc w:val="both"/>
        <w:rPr>
          <w:rFonts w:eastAsia="Times New Roman" w:cs="Times New Roman"/>
          <w:szCs w:val="24"/>
          <w:lang w:val="sk" w:eastAsia="sk-SK"/>
        </w:rPr>
      </w:pPr>
    </w:p>
    <w:p w14:paraId="166D7126" w14:textId="358F4605" w:rsidR="00890D49" w:rsidRPr="00D90AAD" w:rsidRDefault="00AC347D" w:rsidP="0068179F">
      <w:pPr>
        <w:spacing w:after="0" w:line="240" w:lineRule="auto"/>
        <w:ind w:firstLine="708"/>
        <w:jc w:val="both"/>
        <w:rPr>
          <w:rFonts w:ascii="Calibri" w:eastAsia="Times New Roman" w:hAnsi="Calibri" w:cs="Times New Roman"/>
          <w:sz w:val="27"/>
          <w:szCs w:val="27"/>
          <w:lang w:eastAsia="sk-SK"/>
        </w:rPr>
      </w:pPr>
      <w:r w:rsidRPr="00D90AAD">
        <w:rPr>
          <w:rFonts w:eastAsia="Times New Roman" w:cs="Times New Roman"/>
          <w:szCs w:val="24"/>
          <w:lang w:eastAsia="sk-SK"/>
        </w:rPr>
        <w:t>Ide o formálne prispôsobenie pojmológie, v úzkom súvise s ustanovením § 2 ods</w:t>
      </w:r>
      <w:r w:rsidR="008610C2" w:rsidRPr="00D90AAD">
        <w:rPr>
          <w:rFonts w:eastAsia="Times New Roman" w:cs="Times New Roman"/>
          <w:szCs w:val="24"/>
          <w:lang w:eastAsia="sk-SK"/>
        </w:rPr>
        <w:t>.</w:t>
      </w:r>
      <w:r w:rsidRPr="00D90AAD">
        <w:rPr>
          <w:rFonts w:eastAsia="Times New Roman" w:cs="Times New Roman"/>
          <w:szCs w:val="24"/>
          <w:lang w:eastAsia="sk-SK"/>
        </w:rPr>
        <w:t xml:space="preserve"> 1 bod 1</w:t>
      </w:r>
      <w:r w:rsidRPr="00D90AAD">
        <w:rPr>
          <w:rFonts w:eastAsia="Times New Roman" w:cs="Times New Roman"/>
          <w:sz w:val="27"/>
          <w:szCs w:val="27"/>
          <w:lang w:eastAsia="sk-SK"/>
        </w:rPr>
        <w:t xml:space="preserve">. </w:t>
      </w:r>
    </w:p>
    <w:p w14:paraId="7F9A8A54" w14:textId="77777777" w:rsidR="00890D49" w:rsidRPr="00D90AAD" w:rsidRDefault="00890D49" w:rsidP="0068179F">
      <w:pPr>
        <w:spacing w:after="0" w:line="240" w:lineRule="auto"/>
        <w:jc w:val="both"/>
        <w:rPr>
          <w:rFonts w:eastAsia="Times New Roman" w:cs="Times New Roman"/>
          <w:szCs w:val="24"/>
          <w:lang w:val="sk" w:eastAsia="sk-SK"/>
        </w:rPr>
      </w:pPr>
    </w:p>
    <w:p w14:paraId="66B9BC50" w14:textId="6FEDC175"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K</w:t>
      </w:r>
      <w:r w:rsidR="00890D49" w:rsidRPr="00D90AAD">
        <w:rPr>
          <w:rFonts w:eastAsia="Times New Roman" w:cs="Times New Roman"/>
          <w:szCs w:val="24"/>
          <w:u w:val="single"/>
          <w:lang w:val="sk" w:eastAsia="sk-SK"/>
        </w:rPr>
        <w:t xml:space="preserve"> bodu </w:t>
      </w:r>
      <w:r w:rsidR="0059291A" w:rsidRPr="00D90AAD">
        <w:rPr>
          <w:rFonts w:eastAsia="Times New Roman" w:cs="Times New Roman"/>
          <w:szCs w:val="24"/>
          <w:u w:val="single"/>
          <w:lang w:val="sk" w:eastAsia="sk-SK"/>
        </w:rPr>
        <w:t xml:space="preserve">13 </w:t>
      </w:r>
      <w:r w:rsidR="00890D49" w:rsidRPr="00D90AAD">
        <w:rPr>
          <w:rFonts w:eastAsia="Times New Roman" w:cs="Times New Roman"/>
          <w:szCs w:val="24"/>
          <w:u w:val="single"/>
          <w:lang w:val="sk" w:eastAsia="sk-SK"/>
        </w:rPr>
        <w:t>(</w:t>
      </w:r>
      <w:r w:rsidRPr="00D90AAD">
        <w:rPr>
          <w:rFonts w:eastAsia="Times New Roman" w:cs="Times New Roman"/>
          <w:szCs w:val="24"/>
          <w:u w:val="single"/>
          <w:lang w:val="sk" w:eastAsia="sk-SK"/>
        </w:rPr>
        <w:t>§ 3a</w:t>
      </w:r>
      <w:r w:rsidR="00890D49" w:rsidRPr="00D90AAD">
        <w:rPr>
          <w:rFonts w:eastAsia="Times New Roman" w:cs="Times New Roman"/>
          <w:szCs w:val="24"/>
          <w:u w:val="single"/>
          <w:lang w:val="sk" w:eastAsia="sk-SK"/>
        </w:rPr>
        <w:t>)</w:t>
      </w:r>
      <w:r w:rsidRPr="00D90AAD">
        <w:rPr>
          <w:rFonts w:eastAsia="Times New Roman" w:cs="Times New Roman"/>
          <w:szCs w:val="24"/>
          <w:u w:val="single"/>
          <w:lang w:val="sk" w:eastAsia="sk-SK"/>
        </w:rPr>
        <w:t xml:space="preserve"> </w:t>
      </w:r>
    </w:p>
    <w:p w14:paraId="7E7A3661" w14:textId="154E7478" w:rsidR="00890D49" w:rsidRPr="00D90AAD" w:rsidRDefault="00890D49" w:rsidP="0068179F">
      <w:pPr>
        <w:spacing w:after="0" w:line="240" w:lineRule="auto"/>
        <w:jc w:val="both"/>
        <w:rPr>
          <w:rFonts w:eastAsia="Times New Roman" w:cs="Times New Roman"/>
          <w:szCs w:val="24"/>
          <w:u w:val="single"/>
          <w:lang w:val="sk" w:eastAsia="sk-SK"/>
        </w:rPr>
      </w:pPr>
    </w:p>
    <w:p w14:paraId="081287E3" w14:textId="32D2E929" w:rsidR="00C9092B" w:rsidRPr="00D90AAD" w:rsidRDefault="00C9092B" w:rsidP="0068179F">
      <w:pPr>
        <w:spacing w:after="0" w:line="240" w:lineRule="auto"/>
        <w:ind w:firstLine="708"/>
        <w:jc w:val="both"/>
        <w:rPr>
          <w:rFonts w:eastAsia="Times New Roman" w:cs="Times New Roman"/>
          <w:szCs w:val="24"/>
          <w:u w:val="single"/>
          <w:lang w:val="sk" w:eastAsia="sk-SK"/>
        </w:rPr>
      </w:pPr>
      <w:r w:rsidRPr="00D90AAD">
        <w:rPr>
          <w:rFonts w:eastAsia="Times New Roman" w:cs="Times New Roman"/>
        </w:rPr>
        <w:t xml:space="preserve">Zámer zmeny spočíva v odlišnom postavení vedúceho probačného a mediačného úradníka ako doteraz a </w:t>
      </w:r>
      <w:r w:rsidRPr="00D90AAD">
        <w:rPr>
          <w:rFonts w:eastAsia="Times New Roman" w:cs="Times New Roman"/>
          <w:szCs w:val="24"/>
          <w:lang w:val="sk" w:eastAsia="sk-SK"/>
        </w:rPr>
        <w:t xml:space="preserve">definuje kompetencie vedúceho probačného a mediačného úradníka. Vedúci probačný a mediačný úradník má medzi probačnými a mediačnými úradníkmi špecifické postavenie, zo svojej pozície riadi kontroluje a metodicky usmerňuje probačných a mediačných úradníkov v obvode krajského súdu, v ktorom pôsobí. </w:t>
      </w:r>
      <w:r w:rsidRPr="00D90AAD">
        <w:rPr>
          <w:rFonts w:eastAsia="Times New Roman" w:cs="Times New Roman"/>
        </w:rPr>
        <w:t>Musí poznať lokálne podmienky na výkon probácie a mediácie a podľa toho prisp</w:t>
      </w:r>
      <w:r w:rsidR="00CC25AD" w:rsidRPr="00D90AAD">
        <w:rPr>
          <w:rFonts w:eastAsia="Times New Roman" w:cs="Times New Roman"/>
        </w:rPr>
        <w:t>ô</w:t>
      </w:r>
      <w:r w:rsidRPr="00D90AAD">
        <w:rPr>
          <w:rFonts w:eastAsia="Times New Roman" w:cs="Times New Roman"/>
        </w:rPr>
        <w:t xml:space="preserve">sobiť úkony, ktoré chce v dotknutom kraji rozvíjať. </w:t>
      </w:r>
    </w:p>
    <w:p w14:paraId="69386872" w14:textId="77777777" w:rsidR="00C9092B" w:rsidRPr="00D90AAD" w:rsidRDefault="00C9092B" w:rsidP="0068179F">
      <w:pPr>
        <w:spacing w:after="0" w:line="240" w:lineRule="auto"/>
        <w:jc w:val="both"/>
        <w:rPr>
          <w:rFonts w:eastAsia="Times New Roman" w:cs="Times New Roman"/>
          <w:szCs w:val="24"/>
          <w:lang w:val="sk" w:eastAsia="sk-SK"/>
        </w:rPr>
      </w:pPr>
    </w:p>
    <w:p w14:paraId="3B78E988" w14:textId="60479DBD" w:rsidR="00C9092B" w:rsidRPr="00D90AAD" w:rsidRDefault="00C9092B"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Za účelom kontroly činnosti probačného a mediačného úradníka môže nahliadať do spisového materiálu a zúčastniť sa ktorejkoľvek probácie a mediácie v trestnom konaní v obvode príslušného krajského súdu. </w:t>
      </w:r>
    </w:p>
    <w:p w14:paraId="367B3F51" w14:textId="3138D03B" w:rsidR="00CC25AD" w:rsidRPr="00D90AAD" w:rsidRDefault="00CC25AD" w:rsidP="0068179F">
      <w:pPr>
        <w:spacing w:after="0" w:line="240" w:lineRule="auto"/>
        <w:jc w:val="both"/>
        <w:rPr>
          <w:rFonts w:eastAsia="Times New Roman" w:cs="Times New Roman"/>
          <w:szCs w:val="24"/>
          <w:lang w:val="sk" w:eastAsia="sk-SK"/>
        </w:rPr>
      </w:pPr>
    </w:p>
    <w:p w14:paraId="6B993E0C" w14:textId="47289697" w:rsidR="00CC25AD" w:rsidRPr="00D90AAD" w:rsidRDefault="00CC25AD" w:rsidP="0068179F">
      <w:pPr>
        <w:spacing w:after="0" w:line="240" w:lineRule="auto"/>
        <w:ind w:firstLine="708"/>
        <w:jc w:val="both"/>
        <w:rPr>
          <w:rFonts w:eastAsia="Times New Roman" w:cs="Times New Roman"/>
        </w:rPr>
      </w:pPr>
      <w:r w:rsidRPr="00D90AAD">
        <w:rPr>
          <w:rFonts w:eastAsia="Times New Roman" w:cs="Times New Roman"/>
        </w:rPr>
        <w:t xml:space="preserve">Vedúci probačný a mediačný úradník sa môže zúčastniť probácie či mediácie vo výnimočných prípadoch, ak to považuje za potrebné, alebo ak to požaduje dotknutý probačný a mediačný úradník. Cieľom je, aby mohol byť vedúci probačný a mediačný úradník fyzicky (osobne) prítomný pri vybraných úkonoch. </w:t>
      </w:r>
    </w:p>
    <w:p w14:paraId="5C5B0AF7" w14:textId="77777777" w:rsidR="00890D49" w:rsidRPr="00D90AAD" w:rsidRDefault="00890D49" w:rsidP="0068179F">
      <w:pPr>
        <w:spacing w:after="0" w:line="240" w:lineRule="auto"/>
        <w:jc w:val="both"/>
        <w:rPr>
          <w:rFonts w:eastAsia="Times New Roman" w:cs="Times New Roman"/>
          <w:szCs w:val="24"/>
          <w:lang w:val="sk" w:eastAsia="sk-SK"/>
        </w:rPr>
      </w:pPr>
    </w:p>
    <w:p w14:paraId="2BC09693" w14:textId="14F24EF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Vzhľadom na to, že štát má snahu zjednocovať výkon probácie a mediácie, samozrejme s dôrazom na rôznorodosť a špecifické potreby jednotlivých krajov, výslovne ukotvil kompetenciu vedúceho probačného a mediačného úradníka o možnosť kontroly takéhoto jednotného výkonu, a to aj s ohľadom na aplikovanie elektronického monitoringu. </w:t>
      </w:r>
      <w:r w:rsidR="00D163C6" w:rsidRPr="00D90AAD">
        <w:rPr>
          <w:rFonts w:eastAsia="Times New Roman" w:cs="Times New Roman"/>
        </w:rPr>
        <w:t xml:space="preserve">Ministerstvo spravodlivosti iba koncepčne a metodicky kontroluje jednotný výkon probácie a mediácie. </w:t>
      </w:r>
      <w:r w:rsidRPr="00D90AAD">
        <w:rPr>
          <w:rFonts w:eastAsia="Times New Roman" w:cs="Times New Roman"/>
          <w:szCs w:val="24"/>
          <w:lang w:val="sk" w:eastAsia="sk-SK"/>
        </w:rPr>
        <w:t xml:space="preserve">Ustanovením sa vo všeobecnosti upevňuje kontrolná činnosť vedúceho probačného a mediačného úradníka voči probačným a mediačným úradníkom v podmienkach príslušného krajského súdu, a to nielen vo vyššie spomenutom jednotnom výkone probácie a mediácie, ale aj v dodržiavaní metodických pokynov vydávaných Ministerstvom spravodlivosti </w:t>
      </w:r>
      <w:r w:rsidR="000C3B88" w:rsidRPr="00D90AAD">
        <w:rPr>
          <w:rFonts w:eastAsia="Times New Roman" w:cs="Times New Roman"/>
          <w:szCs w:val="24"/>
          <w:lang w:val="sk" w:eastAsia="sk-SK"/>
        </w:rPr>
        <w:t>Slovenskej republiky</w:t>
      </w:r>
      <w:r w:rsidRPr="00D90AAD">
        <w:rPr>
          <w:rFonts w:eastAsia="Times New Roman" w:cs="Times New Roman"/>
          <w:szCs w:val="24"/>
          <w:lang w:val="sk" w:eastAsia="sk-SK"/>
        </w:rPr>
        <w:t xml:space="preserve">, ktoré aktuálne vytvorilo ucelenú metodiku probácie a mediácie a ktorú bude priebežne prispôsobovať potrebám aplikačnej praxe. Ide tak o ucelený komplex opatrení (legislatívne zmeny a tvorba metodiky), ktoré prináša výraznejšiu istotu najmä pre probačných a mediačných úradníkov vykonávajúcich svoju činnosť. </w:t>
      </w:r>
    </w:p>
    <w:p w14:paraId="165D4E03" w14:textId="77777777" w:rsidR="00890D49" w:rsidRPr="00D90AAD" w:rsidRDefault="00890D49" w:rsidP="0068179F">
      <w:pPr>
        <w:spacing w:after="0" w:line="240" w:lineRule="auto"/>
        <w:jc w:val="both"/>
        <w:rPr>
          <w:rFonts w:eastAsia="Times New Roman" w:cs="Times New Roman"/>
          <w:szCs w:val="24"/>
          <w:lang w:val="sk" w:eastAsia="sk-SK"/>
        </w:rPr>
      </w:pPr>
    </w:p>
    <w:p w14:paraId="14867CF1" w14:textId="7567650D"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Zmenou prístupu štátu v jeho trestnej politike postupne rastú požiadavky voči vedúcim probačným a mediačným úradníkom, a to aj v otázke výkonu trestu povinnej práce či úspešnej realizácii uložených obmedzení a povinností zo strany obvineného. Práve trest povinnej práce je vhodným alternatívnym trestom, kedy si obvinený osvojuje pracovné návyky a </w:t>
      </w:r>
      <w:r w:rsidR="000C3B88" w:rsidRPr="00D90AAD">
        <w:rPr>
          <w:rFonts w:eastAsia="Times New Roman" w:cs="Times New Roman"/>
          <w:szCs w:val="24"/>
          <w:lang w:val="sk" w:eastAsia="sk-SK"/>
        </w:rPr>
        <w:t>„</w:t>
      </w:r>
      <w:r w:rsidRPr="00D90AAD">
        <w:rPr>
          <w:rFonts w:eastAsia="Times New Roman" w:cs="Times New Roman"/>
          <w:szCs w:val="24"/>
          <w:lang w:val="sk" w:eastAsia="sk-SK"/>
        </w:rPr>
        <w:t>spláca svoj dlh</w:t>
      </w:r>
      <w:r w:rsidR="000C3B88"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voči spoločnosti spôsobený jeho protiprávnou činnosťou. Vedúci probačný a mediačný úradník by tak aj svojím aktívnym prístupom mal podporiť úspešný výkon tohto trestu v obvode príslušného krajského súdu, a to aj vyhľadávaním nových možností pre jeho výkon (hľadanie, sieťovanie a tvorba spolupráce s poskytovateľmi trestu povinnej práce). </w:t>
      </w:r>
      <w:r w:rsidR="00C9092B" w:rsidRPr="00D90AAD">
        <w:rPr>
          <w:rFonts w:eastAsia="Times New Roman" w:cs="Times New Roman"/>
        </w:rPr>
        <w:t>Ak je v podmienkach kraja ukladaný vysoký počet trestov povinných prác, cieľom vedúceho probačného a mediačného úradníka by malo byť to, aby mal dostatok poskytovateľov a zároveň prípadnú špecializáciu probačných a mediačných úradníkov na takúto agendu. Ministerstvo spravodlivosti Slovenskej republiky môže mať predstavu o fungovaní probácie a mediácie v </w:t>
      </w:r>
      <w:r w:rsidR="005D4534" w:rsidRPr="00D90AAD">
        <w:rPr>
          <w:rFonts w:eastAsia="Times New Roman" w:cs="Times New Roman"/>
        </w:rPr>
        <w:t>celoštátnom</w:t>
      </w:r>
      <w:r w:rsidR="00C9092B" w:rsidRPr="00D90AAD">
        <w:rPr>
          <w:rFonts w:eastAsia="Times New Roman" w:cs="Times New Roman"/>
        </w:rPr>
        <w:t xml:space="preserve"> hľadisku, avšak jej konkrétne kontúry musia dať práve vedúci probační a mediační úradníci. </w:t>
      </w:r>
      <w:r w:rsidRPr="00D90AAD">
        <w:rPr>
          <w:rFonts w:eastAsia="Times New Roman" w:cs="Times New Roman"/>
          <w:szCs w:val="24"/>
          <w:lang w:val="sk" w:eastAsia="sk-SK"/>
        </w:rPr>
        <w:t xml:space="preserve">Práve aktívny prístup vedúceho probačného a mediačného úradníka má zásadný vplyv na riadny a efektívny výkon trestu povinnej práce v obvode jeho krajského súdu a otvára tak pole pre sudcov v jeho obvode, aby nepociťovali prekážky pri jeho ukladaní. </w:t>
      </w:r>
    </w:p>
    <w:p w14:paraId="564BF081" w14:textId="3A567076" w:rsidR="00CC25AD" w:rsidRPr="00D90AAD" w:rsidRDefault="00CC25AD" w:rsidP="0068179F">
      <w:pPr>
        <w:spacing w:after="0" w:line="240" w:lineRule="auto"/>
        <w:jc w:val="both"/>
        <w:rPr>
          <w:rFonts w:eastAsia="Times New Roman" w:cs="Times New Roman"/>
          <w:szCs w:val="24"/>
          <w:lang w:val="sk" w:eastAsia="sk-SK"/>
        </w:rPr>
      </w:pPr>
    </w:p>
    <w:p w14:paraId="2125326A" w14:textId="075A9B8C" w:rsidR="00CC25AD" w:rsidRPr="00D90AAD" w:rsidRDefault="00CC25AD"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Vedúci probačný a mediačný úradník samozrejme môže spolupracovať s probačným a mediačným úradníkom na vyhľadávaní nových možností na výkon trestu povinnej práce a realizácie uložených obmedzení a povinností, túto skutočnosť nie je potrebné uvádzať v zákone. Avšak zákonom sa zdôrazňuje, že vedúci probačný a mediačný úradník nesie zodpovednosť za dôsledné vykonávanie tejto činnosti vo svojom obvode [§ 3a ods. 1 písm. d)].</w:t>
      </w:r>
    </w:p>
    <w:p w14:paraId="0673F7B4" w14:textId="77777777" w:rsidR="00890D49" w:rsidRPr="00D90AAD" w:rsidRDefault="00890D49" w:rsidP="0068179F">
      <w:pPr>
        <w:spacing w:after="0" w:line="240" w:lineRule="auto"/>
        <w:jc w:val="both"/>
        <w:rPr>
          <w:rFonts w:eastAsia="Times New Roman" w:cs="Times New Roman"/>
          <w:szCs w:val="24"/>
          <w:lang w:val="sk" w:eastAsia="sk-SK"/>
        </w:rPr>
      </w:pPr>
    </w:p>
    <w:p w14:paraId="29F2792D" w14:textId="05DC923D"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Ministerstvo spravodlivosti </w:t>
      </w:r>
      <w:r w:rsidR="000C3B88" w:rsidRPr="00D90AAD">
        <w:rPr>
          <w:rFonts w:eastAsia="Times New Roman" w:cs="Times New Roman"/>
          <w:szCs w:val="24"/>
          <w:lang w:val="sk" w:eastAsia="sk-SK"/>
        </w:rPr>
        <w:t>Slovenskej republiky</w:t>
      </w:r>
      <w:r w:rsidRPr="00D90AAD">
        <w:rPr>
          <w:rFonts w:eastAsia="Times New Roman" w:cs="Times New Roman"/>
          <w:szCs w:val="24"/>
          <w:lang w:val="sk" w:eastAsia="sk-SK"/>
        </w:rPr>
        <w:t xml:space="preserve"> sa zameralo na skvalitnenie a upevnenie spolupráce medzi probačnými a mediačnými úradníkmi a inými orgánmi štátnej správy za účelom lepšieho a efektívnejšieho výkonu probačnej a mediačnej činnosti a aplikovania alternatívnych trestov do praxe. Cieľom je vytvorenie čo najlepších podmienok pre realizáciu uložených obmedzení a povinností zo strany obvineného, resp. realizáciu alternatívnych trestov. Bolo totiž zistené, že nie všetky orgány štátnej správy majú vedomosť o postavení a činnosti probačných a mediačných úradníkov v systéme trestnej politiky štátu. </w:t>
      </w:r>
    </w:p>
    <w:p w14:paraId="561F8372" w14:textId="77777777" w:rsidR="00890D49" w:rsidRPr="00D90AAD" w:rsidRDefault="00890D49" w:rsidP="0068179F">
      <w:pPr>
        <w:spacing w:after="0" w:line="240" w:lineRule="auto"/>
        <w:jc w:val="both"/>
        <w:rPr>
          <w:rFonts w:eastAsia="Times New Roman" w:cs="Times New Roman"/>
          <w:szCs w:val="24"/>
          <w:lang w:val="sk" w:eastAsia="sk-SK"/>
        </w:rPr>
      </w:pPr>
    </w:p>
    <w:p w14:paraId="12028CED" w14:textId="27D460C2"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Vedúci probačný a mediačný úradník má významné postavenie aj v otázke prípravy a vzdelávania probačných a mediačných úradníkov. Okrem toho, že sa podieľa na ich odbornej príprave organizovanej najmä Ministerstvom spravodlivosti </w:t>
      </w:r>
      <w:r w:rsidR="000C3B88" w:rsidRPr="00D90AAD">
        <w:rPr>
          <w:rFonts w:eastAsia="Times New Roman" w:cs="Times New Roman"/>
          <w:szCs w:val="24"/>
          <w:lang w:val="sk" w:eastAsia="sk-SK"/>
        </w:rPr>
        <w:t>Slovenskej republiky</w:t>
      </w:r>
      <w:r w:rsidRPr="00D90AAD">
        <w:rPr>
          <w:rFonts w:eastAsia="Times New Roman" w:cs="Times New Roman"/>
          <w:szCs w:val="24"/>
          <w:lang w:val="sk" w:eastAsia="sk-SK"/>
        </w:rPr>
        <w:t xml:space="preserve"> a Justičnou akadémiou </w:t>
      </w:r>
      <w:r w:rsidR="000C3B88" w:rsidRPr="00D90AAD">
        <w:rPr>
          <w:rFonts w:eastAsia="Times New Roman" w:cs="Times New Roman"/>
          <w:szCs w:val="24"/>
          <w:lang w:val="sk" w:eastAsia="sk-SK"/>
        </w:rPr>
        <w:t>Slovenskej republiky</w:t>
      </w:r>
      <w:r w:rsidRPr="00D90AAD">
        <w:rPr>
          <w:rFonts w:eastAsia="Times New Roman" w:cs="Times New Roman"/>
          <w:szCs w:val="24"/>
          <w:lang w:val="sk" w:eastAsia="sk-SK"/>
        </w:rPr>
        <w:t xml:space="preserve">, vo svojej pôsobnosti priebežne analyzuje vzdelávacie potreby probačných a mediačných úradníkov. </w:t>
      </w:r>
    </w:p>
    <w:p w14:paraId="06E511C7" w14:textId="77777777" w:rsidR="00890D49" w:rsidRPr="00D90AAD" w:rsidRDefault="00890D49" w:rsidP="0068179F">
      <w:pPr>
        <w:spacing w:after="0" w:line="240" w:lineRule="auto"/>
        <w:jc w:val="both"/>
        <w:rPr>
          <w:rFonts w:eastAsia="Times New Roman" w:cs="Times New Roman"/>
          <w:szCs w:val="24"/>
          <w:lang w:val="sk" w:eastAsia="sk-SK"/>
        </w:rPr>
      </w:pPr>
    </w:p>
    <w:p w14:paraId="1CE7C32E"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Vedúci probačný a mediačný úradník má v neposlednom rade špecifické postavenie aj vo vzťahu k elektronickému monitoringu, keďže v rozsahu svojej pôsobnosti spravuje a zodpovedá za regionálny sklad technických zariadení a zabezpečuje ich distribúciu v obvode príslušného krajského súdu. </w:t>
      </w:r>
    </w:p>
    <w:p w14:paraId="023784EC" w14:textId="77777777" w:rsidR="00890D49" w:rsidRPr="00D90AAD" w:rsidRDefault="00890D49" w:rsidP="0068179F">
      <w:pPr>
        <w:spacing w:after="0" w:line="240" w:lineRule="auto"/>
        <w:jc w:val="both"/>
        <w:rPr>
          <w:rFonts w:eastAsia="Times New Roman" w:cs="Times New Roman"/>
          <w:szCs w:val="24"/>
          <w:lang w:val="sk" w:eastAsia="sk-SK"/>
        </w:rPr>
      </w:pPr>
    </w:p>
    <w:p w14:paraId="26F2F09B" w14:textId="051EB13A" w:rsidR="00890D49"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Novinkou v povinnostiach vedúcich probačných a mediačných úradníkov je príprava plánu rozvoja </w:t>
      </w:r>
      <w:r w:rsidR="0059291A" w:rsidRPr="00D90AAD">
        <w:rPr>
          <w:rFonts w:eastAsia="Times New Roman" w:cs="Times New Roman"/>
          <w:szCs w:val="24"/>
          <w:lang w:val="sk" w:eastAsia="sk-SK"/>
        </w:rPr>
        <w:t>výkonu probácie a</w:t>
      </w:r>
      <w:r w:rsidR="00C22611" w:rsidRPr="00D90AAD">
        <w:rPr>
          <w:rFonts w:eastAsia="Times New Roman" w:cs="Times New Roman"/>
          <w:szCs w:val="24"/>
          <w:lang w:val="sk" w:eastAsia="sk-SK"/>
        </w:rPr>
        <w:t> </w:t>
      </w:r>
      <w:r w:rsidR="0059291A" w:rsidRPr="00D90AAD">
        <w:rPr>
          <w:rFonts w:eastAsia="Times New Roman" w:cs="Times New Roman"/>
          <w:szCs w:val="24"/>
          <w:lang w:val="sk" w:eastAsia="sk-SK"/>
        </w:rPr>
        <w:t xml:space="preserve">mediácie </w:t>
      </w:r>
      <w:r w:rsidRPr="00D90AAD">
        <w:rPr>
          <w:rFonts w:eastAsia="Times New Roman" w:cs="Times New Roman"/>
          <w:szCs w:val="24"/>
          <w:lang w:val="sk" w:eastAsia="sk-SK"/>
        </w:rPr>
        <w:t xml:space="preserve">na nasledujúci kalendárny rok. Ide o reakciu na víziu toho, aké postavenie by mal mať vedúci probačný a mediačný úradník. Jeho pozícia by mala byť v budúcnosti viac manažérska a očakáva sa od neho jasná vízia smerovania jeho regiónu. Nakoľko Slovenská republika je pomerne špecifický región, v rámci ktorého je potrebné uplatňovať aj tzv. „riešenia na mieru“, bude práve na vedúcom probačnom a mediačnom úradníkovi, aby na takéto špecifické požiadavky regiónu reagoval práve požadovaným plánom rozvoja. </w:t>
      </w:r>
      <w:r w:rsidR="00C9092B" w:rsidRPr="00D90AAD">
        <w:rPr>
          <w:rFonts w:eastAsia="Times New Roman" w:cs="Times New Roman"/>
          <w:szCs w:val="24"/>
          <w:lang w:val="sk" w:eastAsia="sk-SK"/>
        </w:rPr>
        <w:t xml:space="preserve">Inak povedané, </w:t>
      </w:r>
      <w:r w:rsidR="00C9092B" w:rsidRPr="00D90AAD">
        <w:rPr>
          <w:rFonts w:eastAsia="Times New Roman" w:cs="Times New Roman"/>
        </w:rPr>
        <w:t xml:space="preserve">plán rozvoja </w:t>
      </w:r>
      <w:r w:rsidR="00CC25AD" w:rsidRPr="00D90AAD">
        <w:rPr>
          <w:rFonts w:eastAsia="Times New Roman" w:cs="Times New Roman"/>
        </w:rPr>
        <w:t xml:space="preserve">výkonu probácie a mediácie </w:t>
      </w:r>
      <w:r w:rsidR="00C9092B" w:rsidRPr="00D90AAD">
        <w:rPr>
          <w:rFonts w:eastAsia="Times New Roman" w:cs="Times New Roman"/>
        </w:rPr>
        <w:t xml:space="preserve">má byť uskutočnený prioritne na lokálnej úrovni, nakoľko musí zohľadňovať požiadavky regiónov. </w:t>
      </w:r>
      <w:r w:rsidRPr="00D90AAD">
        <w:rPr>
          <w:rFonts w:eastAsia="Times New Roman" w:cs="Times New Roman"/>
          <w:szCs w:val="24"/>
          <w:lang w:val="sk" w:eastAsia="sk-SK"/>
        </w:rPr>
        <w:t>Jeho obsahom sú pripravované kroky vedúceho probačného a mediačného úradníka na najbližší kalendárny rok, najmä v oblasti sieťovania a zefektívňovania činností probačných a mediačných úradníkov</w:t>
      </w:r>
      <w:r w:rsidR="00890D49" w:rsidRPr="00D90AAD">
        <w:rPr>
          <w:rFonts w:eastAsia="Times New Roman" w:cs="Times New Roman"/>
          <w:szCs w:val="24"/>
          <w:lang w:val="sk" w:eastAsia="sk-SK"/>
        </w:rPr>
        <w:t>.</w:t>
      </w:r>
    </w:p>
    <w:p w14:paraId="51053DDB" w14:textId="77777777" w:rsidR="009467AF" w:rsidRPr="00D90AAD" w:rsidRDefault="009467AF" w:rsidP="0068179F">
      <w:pPr>
        <w:spacing w:after="0" w:line="240" w:lineRule="auto"/>
        <w:jc w:val="both"/>
        <w:rPr>
          <w:rFonts w:eastAsia="Times New Roman" w:cs="Times New Roman"/>
          <w:szCs w:val="24"/>
          <w:lang w:val="sk" w:eastAsia="sk-SK"/>
        </w:rPr>
      </w:pPr>
      <w:r w:rsidRPr="00D90AAD">
        <w:rPr>
          <w:rFonts w:eastAsia="Times New Roman" w:cs="Times New Roman"/>
          <w:szCs w:val="24"/>
          <w:lang w:val="sk" w:eastAsia="sk-SK"/>
        </w:rPr>
        <w:t xml:space="preserve"> </w:t>
      </w:r>
    </w:p>
    <w:p w14:paraId="5122D958" w14:textId="49AE0B8F" w:rsidR="009467AF" w:rsidRPr="00D90AAD" w:rsidRDefault="009467AF" w:rsidP="0068179F">
      <w:pPr>
        <w:spacing w:after="0" w:line="240" w:lineRule="auto"/>
        <w:ind w:firstLine="708"/>
        <w:jc w:val="both"/>
        <w:rPr>
          <w:rFonts w:eastAsia="Times New Roman" w:cs="Times New Roman"/>
          <w:color w:val="FF0000"/>
          <w:szCs w:val="24"/>
          <w:lang w:val="sk" w:eastAsia="sk-SK"/>
        </w:rPr>
      </w:pPr>
      <w:r w:rsidRPr="00D90AAD">
        <w:rPr>
          <w:rFonts w:eastAsia="Times New Roman" w:cs="Times New Roman"/>
          <w:szCs w:val="24"/>
          <w:lang w:val="sk" w:eastAsia="sk-SK"/>
        </w:rPr>
        <w:t xml:space="preserve">Tento plán predkladá predsedovi krajského súdu a Ministerstvu spravodlivosti </w:t>
      </w:r>
      <w:r w:rsidR="000C3B88" w:rsidRPr="00D90AAD">
        <w:rPr>
          <w:rFonts w:eastAsia="Times New Roman" w:cs="Times New Roman"/>
          <w:szCs w:val="24"/>
          <w:lang w:val="sk" w:eastAsia="sk-SK"/>
        </w:rPr>
        <w:t xml:space="preserve">Slovenskej republiky </w:t>
      </w:r>
      <w:r w:rsidRPr="00D90AAD">
        <w:rPr>
          <w:rFonts w:eastAsia="Times New Roman" w:cs="Times New Roman"/>
          <w:szCs w:val="24"/>
          <w:lang w:val="sk" w:eastAsia="sk-SK"/>
        </w:rPr>
        <w:t xml:space="preserve">a tento </w:t>
      </w:r>
      <w:r w:rsidR="005D4534" w:rsidRPr="00D90AAD">
        <w:rPr>
          <w:rFonts w:eastAsia="Times New Roman" w:cs="Times New Roman"/>
          <w:szCs w:val="24"/>
          <w:lang w:val="sk" w:eastAsia="sk-SK"/>
        </w:rPr>
        <w:t xml:space="preserve">ho </w:t>
      </w:r>
      <w:r w:rsidRPr="00D90AAD">
        <w:rPr>
          <w:rFonts w:eastAsia="Times New Roman" w:cs="Times New Roman"/>
          <w:szCs w:val="24"/>
          <w:lang w:val="sk" w:eastAsia="sk-SK"/>
        </w:rPr>
        <w:t xml:space="preserve">aj vyhodnocuje. Podrobnosti určí interný akt Ministerstva spravodlivosti </w:t>
      </w:r>
      <w:r w:rsidR="000C3B88" w:rsidRPr="00D90AAD">
        <w:rPr>
          <w:rFonts w:eastAsia="Times New Roman" w:cs="Times New Roman"/>
          <w:szCs w:val="24"/>
          <w:lang w:val="sk" w:eastAsia="sk-SK"/>
        </w:rPr>
        <w:t>Slovenskej republiky</w:t>
      </w:r>
      <w:r w:rsidRPr="00D90AAD">
        <w:rPr>
          <w:rFonts w:eastAsia="Times New Roman" w:cs="Times New Roman"/>
          <w:szCs w:val="24"/>
          <w:lang w:val="sk" w:eastAsia="sk-SK"/>
        </w:rPr>
        <w:t xml:space="preserve">.  </w:t>
      </w:r>
    </w:p>
    <w:p w14:paraId="40F8D631" w14:textId="77777777" w:rsidR="00890D49" w:rsidRPr="00D90AAD" w:rsidRDefault="00890D49" w:rsidP="0068179F">
      <w:pPr>
        <w:spacing w:after="0" w:line="240" w:lineRule="auto"/>
        <w:jc w:val="both"/>
        <w:rPr>
          <w:rFonts w:eastAsia="Times New Roman" w:cs="Times New Roman"/>
          <w:szCs w:val="24"/>
          <w:lang w:val="sk" w:eastAsia="sk-SK"/>
        </w:rPr>
      </w:pPr>
    </w:p>
    <w:p w14:paraId="253DEBBF" w14:textId="58886D50"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Uvedené ustanovenie reaguje na zabezpečenie plynulého výkon</w:t>
      </w:r>
      <w:r w:rsidR="002418B3" w:rsidRPr="00D90AAD">
        <w:rPr>
          <w:rFonts w:eastAsia="Times New Roman" w:cs="Times New Roman"/>
          <w:szCs w:val="24"/>
          <w:lang w:val="sk" w:eastAsia="sk-SK"/>
        </w:rPr>
        <w:t>u</w:t>
      </w:r>
      <w:r w:rsidRPr="00D90AAD">
        <w:rPr>
          <w:rFonts w:eastAsia="Times New Roman" w:cs="Times New Roman"/>
          <w:szCs w:val="24"/>
          <w:lang w:val="sk" w:eastAsia="sk-SK"/>
        </w:rPr>
        <w:t xml:space="preserve"> funkcie vedúceho probačného a mediačného úradníka za účelom efektívnej správy probácie a mediácie. </w:t>
      </w:r>
    </w:p>
    <w:p w14:paraId="04D66989" w14:textId="2B2787E5" w:rsidR="005324F5" w:rsidRPr="00D90AAD" w:rsidRDefault="005324F5" w:rsidP="0068179F">
      <w:pPr>
        <w:spacing w:after="0" w:line="240" w:lineRule="auto"/>
        <w:jc w:val="both"/>
        <w:rPr>
          <w:rFonts w:eastAsia="Times New Roman" w:cs="Times New Roman"/>
          <w:szCs w:val="24"/>
          <w:lang w:val="sk" w:eastAsia="sk-SK"/>
        </w:rPr>
      </w:pPr>
    </w:p>
    <w:p w14:paraId="2695215A" w14:textId="38E21B34" w:rsidR="005324F5" w:rsidRPr="00D90AAD" w:rsidRDefault="005324F5"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K bodu 14 (§ 4 ods. 1)</w:t>
      </w:r>
    </w:p>
    <w:p w14:paraId="6945319B" w14:textId="77777777" w:rsidR="002A2CC1" w:rsidRDefault="002A2CC1" w:rsidP="0068179F">
      <w:pPr>
        <w:spacing w:after="0" w:line="240" w:lineRule="auto"/>
        <w:jc w:val="both"/>
        <w:rPr>
          <w:rFonts w:eastAsia="Times New Roman" w:cs="Times New Roman"/>
          <w:szCs w:val="24"/>
          <w:lang w:val="sk" w:eastAsia="sk-SK"/>
        </w:rPr>
      </w:pPr>
    </w:p>
    <w:p w14:paraId="2E503750" w14:textId="03337CBE" w:rsidR="005324F5" w:rsidRPr="00D90AAD" w:rsidRDefault="005324F5"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Zosúladenie terminológie s aktuálne platnou právnou úpravou </w:t>
      </w:r>
      <w:r w:rsidR="005F30D3" w:rsidRPr="00D90AAD">
        <w:rPr>
          <w:rFonts w:eastAsia="Times New Roman" w:cs="Times New Roman"/>
          <w:szCs w:val="24"/>
          <w:lang w:val="sk" w:eastAsia="sk-SK"/>
        </w:rPr>
        <w:t>v zákone č. 453/2003 Z. z. o orgánoch štátnej správy v oblasti sociálnych vecí, rodiny a služieb zamestnanosti a o zmene a doplnení niektorých zákonov v znení neskorších predpisov.</w:t>
      </w:r>
    </w:p>
    <w:p w14:paraId="5389BEF9" w14:textId="77777777" w:rsidR="00890D49" w:rsidRPr="00D90AAD" w:rsidRDefault="00890D49" w:rsidP="0068179F">
      <w:pPr>
        <w:spacing w:after="0" w:line="240" w:lineRule="auto"/>
        <w:jc w:val="both"/>
        <w:rPr>
          <w:rFonts w:eastAsia="Times New Roman" w:cs="Times New Roman"/>
          <w:b/>
          <w:szCs w:val="24"/>
          <w:u w:val="single"/>
          <w:lang w:val="sk" w:eastAsia="sk-SK"/>
        </w:rPr>
      </w:pPr>
    </w:p>
    <w:p w14:paraId="41243067" w14:textId="4F772E0F" w:rsidR="009467AF"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K</w:t>
      </w:r>
      <w:r w:rsidR="00882FB4" w:rsidRPr="00D90AAD">
        <w:rPr>
          <w:rFonts w:eastAsia="Times New Roman" w:cs="Times New Roman"/>
          <w:szCs w:val="24"/>
          <w:u w:val="single"/>
          <w:lang w:val="sk" w:eastAsia="sk-SK"/>
        </w:rPr>
        <w:t> </w:t>
      </w:r>
      <w:r w:rsidR="003535EC" w:rsidRPr="00D90AAD">
        <w:rPr>
          <w:rFonts w:eastAsia="Times New Roman" w:cs="Times New Roman"/>
          <w:szCs w:val="24"/>
          <w:u w:val="single"/>
          <w:lang w:val="sk" w:eastAsia="sk-SK"/>
        </w:rPr>
        <w:t>bodom</w:t>
      </w:r>
      <w:r w:rsidR="00882FB4" w:rsidRPr="00D90AAD">
        <w:rPr>
          <w:rFonts w:eastAsia="Times New Roman" w:cs="Times New Roman"/>
          <w:szCs w:val="24"/>
          <w:u w:val="single"/>
          <w:lang w:val="sk" w:eastAsia="sk-SK"/>
        </w:rPr>
        <w:t xml:space="preserve"> </w:t>
      </w:r>
      <w:r w:rsidR="003535EC" w:rsidRPr="00D90AAD">
        <w:rPr>
          <w:rFonts w:eastAsia="Times New Roman" w:cs="Times New Roman"/>
          <w:szCs w:val="24"/>
          <w:u w:val="single"/>
          <w:lang w:val="sk" w:eastAsia="sk-SK"/>
        </w:rPr>
        <w:t>1</w:t>
      </w:r>
      <w:r w:rsidR="005F30D3" w:rsidRPr="00D90AAD">
        <w:rPr>
          <w:rFonts w:eastAsia="Times New Roman" w:cs="Times New Roman"/>
          <w:szCs w:val="24"/>
          <w:u w:val="single"/>
          <w:lang w:val="sk" w:eastAsia="sk-SK"/>
        </w:rPr>
        <w:t>5</w:t>
      </w:r>
      <w:r w:rsidR="003535EC" w:rsidRPr="00D90AAD">
        <w:rPr>
          <w:rFonts w:eastAsia="Times New Roman" w:cs="Times New Roman"/>
          <w:szCs w:val="24"/>
          <w:u w:val="single"/>
          <w:lang w:val="sk" w:eastAsia="sk-SK"/>
        </w:rPr>
        <w:t xml:space="preserve"> a </w:t>
      </w:r>
      <w:r w:rsidR="00882FB4" w:rsidRPr="00D90AAD">
        <w:rPr>
          <w:rFonts w:eastAsia="Times New Roman" w:cs="Times New Roman"/>
          <w:szCs w:val="24"/>
          <w:u w:val="single"/>
          <w:lang w:val="sk" w:eastAsia="sk-SK"/>
        </w:rPr>
        <w:t>1</w:t>
      </w:r>
      <w:r w:rsidR="005F30D3" w:rsidRPr="00D90AAD">
        <w:rPr>
          <w:rFonts w:eastAsia="Times New Roman" w:cs="Times New Roman"/>
          <w:szCs w:val="24"/>
          <w:u w:val="single"/>
          <w:lang w:val="sk" w:eastAsia="sk-SK"/>
        </w:rPr>
        <w:t>6</w:t>
      </w:r>
      <w:r w:rsidR="00882FB4" w:rsidRPr="00D90AAD">
        <w:rPr>
          <w:rFonts w:eastAsia="Times New Roman" w:cs="Times New Roman"/>
          <w:szCs w:val="24"/>
          <w:u w:val="single"/>
          <w:lang w:val="sk" w:eastAsia="sk-SK"/>
        </w:rPr>
        <w:t xml:space="preserve"> (</w:t>
      </w:r>
      <w:r w:rsidRPr="00D90AAD">
        <w:rPr>
          <w:rFonts w:eastAsia="Times New Roman" w:cs="Times New Roman"/>
          <w:szCs w:val="24"/>
          <w:u w:val="single"/>
          <w:lang w:val="sk" w:eastAsia="sk-SK"/>
        </w:rPr>
        <w:t xml:space="preserve">§ 4 ods. </w:t>
      </w:r>
      <w:r w:rsidR="003535EC" w:rsidRPr="00D90AAD">
        <w:rPr>
          <w:rFonts w:eastAsia="Times New Roman" w:cs="Times New Roman"/>
          <w:szCs w:val="24"/>
          <w:u w:val="single"/>
          <w:lang w:val="sk" w:eastAsia="sk-SK"/>
        </w:rPr>
        <w:t>2</w:t>
      </w:r>
      <w:r w:rsidR="00882FB4" w:rsidRPr="00D90AAD">
        <w:rPr>
          <w:rFonts w:eastAsia="Times New Roman" w:cs="Times New Roman"/>
          <w:szCs w:val="24"/>
          <w:u w:val="single"/>
          <w:lang w:val="sk" w:eastAsia="sk-SK"/>
        </w:rPr>
        <w:t xml:space="preserve"> až </w:t>
      </w:r>
      <w:r w:rsidR="005F30D3" w:rsidRPr="00D90AAD">
        <w:rPr>
          <w:rFonts w:eastAsia="Times New Roman" w:cs="Times New Roman"/>
          <w:szCs w:val="24"/>
          <w:u w:val="single"/>
          <w:lang w:val="sk" w:eastAsia="sk-SK"/>
        </w:rPr>
        <w:t>4</w:t>
      </w:r>
      <w:r w:rsidR="00882FB4" w:rsidRPr="00D90AAD">
        <w:rPr>
          <w:rFonts w:eastAsia="Times New Roman" w:cs="Times New Roman"/>
          <w:szCs w:val="24"/>
          <w:u w:val="single"/>
          <w:lang w:val="sk" w:eastAsia="sk-SK"/>
        </w:rPr>
        <w:t>)</w:t>
      </w:r>
    </w:p>
    <w:p w14:paraId="2461A8C6" w14:textId="069A8A4F" w:rsidR="00882FB4" w:rsidRPr="00D90AAD" w:rsidRDefault="00684CFA" w:rsidP="0068179F">
      <w:pPr>
        <w:spacing w:after="0" w:line="240" w:lineRule="auto"/>
        <w:jc w:val="both"/>
        <w:rPr>
          <w:rFonts w:eastAsia="Times New Roman" w:cs="Times New Roman"/>
          <w:szCs w:val="24"/>
          <w:lang w:val="sk" w:eastAsia="sk-SK"/>
        </w:rPr>
      </w:pPr>
      <w:r w:rsidRPr="00D90AAD">
        <w:rPr>
          <w:rFonts w:eastAsia="Times New Roman" w:cs="Times New Roman"/>
          <w:szCs w:val="24"/>
          <w:lang w:val="sk" w:eastAsia="sk-SK"/>
        </w:rPr>
        <w:t xml:space="preserve"> </w:t>
      </w:r>
    </w:p>
    <w:p w14:paraId="51948719" w14:textId="37055039" w:rsidR="009467AF" w:rsidRPr="00D90AAD" w:rsidRDefault="009467AF" w:rsidP="0068179F">
      <w:pPr>
        <w:spacing w:after="0" w:line="240" w:lineRule="auto"/>
        <w:ind w:firstLine="708"/>
        <w:jc w:val="both"/>
        <w:rPr>
          <w:rFonts w:eastAsia="Times New Roman" w:cs="Times New Roman"/>
          <w:b/>
          <w:szCs w:val="24"/>
          <w:lang w:val="sk" w:eastAsia="sk-SK"/>
        </w:rPr>
      </w:pPr>
      <w:r w:rsidRPr="00D90AAD">
        <w:rPr>
          <w:rFonts w:eastAsia="Times New Roman" w:cs="Times New Roman"/>
          <w:szCs w:val="24"/>
          <w:lang w:val="sk" w:eastAsia="sk-SK"/>
        </w:rPr>
        <w:t xml:space="preserve">Navrhované doplnenie reaguje na problémy aplikačnej praxe, kedy probační a mediační úradníci potrebujú súčinnosť </w:t>
      </w:r>
      <w:r w:rsidR="00270D8C" w:rsidRPr="00D90AAD">
        <w:rPr>
          <w:rFonts w:eastAsia="Times New Roman" w:cs="Times New Roman"/>
          <w:szCs w:val="24"/>
          <w:lang w:val="sk" w:eastAsia="sk-SK"/>
        </w:rPr>
        <w:t xml:space="preserve">príslušníkov PZ </w:t>
      </w:r>
      <w:r w:rsidRPr="00D90AAD">
        <w:rPr>
          <w:rFonts w:eastAsia="Times New Roman" w:cs="Times New Roman"/>
          <w:szCs w:val="24"/>
          <w:lang w:val="sk" w:eastAsia="sk-SK"/>
        </w:rPr>
        <w:t>pri kontrole dodržiavania zákazu požívať alkohol alebo iné návykové látky.</w:t>
      </w:r>
    </w:p>
    <w:p w14:paraId="4A0FBBBF" w14:textId="77777777" w:rsidR="00882FB4" w:rsidRPr="00D90AAD" w:rsidRDefault="00882FB4" w:rsidP="0068179F">
      <w:pPr>
        <w:spacing w:after="0" w:line="240" w:lineRule="auto"/>
        <w:jc w:val="both"/>
        <w:rPr>
          <w:rFonts w:eastAsia="Times New Roman" w:cs="Times New Roman"/>
          <w:szCs w:val="24"/>
          <w:lang w:val="sk" w:eastAsia="sk-SK"/>
        </w:rPr>
      </w:pPr>
    </w:p>
    <w:p w14:paraId="58A27D48" w14:textId="6F224868"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Ide o precizovanie súčinnosti subjektov podieľajúcich sa na prevencii kriminality - súdov a Policajného zboru. Napriek tomu, že viaceré právne predpisy upravujú spoluprácu a súčinnosť subjektov verejného i súkromného sektoru, ako i jej základné zásady (Trestný poriadok, zákon č. 583/2008 Z. z. o prevencii kriminality a inej protispoločenskej činnosti a o zmene a doplnení niektorých zákonov, zákon </w:t>
      </w:r>
      <w:r w:rsidR="002A2CC1">
        <w:rPr>
          <w:rFonts w:eastAsia="Times New Roman" w:cs="Times New Roman"/>
          <w:szCs w:val="24"/>
          <w:lang w:val="sk" w:eastAsia="sk-SK"/>
        </w:rPr>
        <w:t>Národnej rady Slovenskej republiky</w:t>
      </w:r>
      <w:r w:rsidR="002418B3"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č. 171/1993 Zb. o Policajnom zbore), nepokrývajú všetky možné prípady potrebnej praktickej - technickej súčinnosti medzi organizáciami. V aplikačnej praxi dochádza k nejednotnému riešeniu </w:t>
      </w:r>
      <w:r w:rsidRPr="00D90AAD">
        <w:rPr>
          <w:rFonts w:eastAsia="Times New Roman" w:cs="Times New Roman"/>
          <w:szCs w:val="24"/>
          <w:lang w:val="sk" w:eastAsia="sk-SK"/>
        </w:rPr>
        <w:lastRenderedPageBreak/>
        <w:t>súčinnosti v jednotlivých regiónoch, resp. súdnych obvodoch pri zabezpečovaní dohľadu nad správaním obvinených</w:t>
      </w:r>
      <w:r w:rsidR="00EB7D7D" w:rsidRPr="00D90AAD">
        <w:rPr>
          <w:rFonts w:eastAsia="Times New Roman" w:cs="Times New Roman"/>
          <w:szCs w:val="24"/>
          <w:lang w:val="sk" w:eastAsia="sk-SK"/>
        </w:rPr>
        <w:t xml:space="preserve">, </w:t>
      </w:r>
      <w:r w:rsidRPr="00D90AAD">
        <w:rPr>
          <w:rFonts w:eastAsia="Times New Roman" w:cs="Times New Roman"/>
          <w:szCs w:val="24"/>
          <w:lang w:val="sk" w:eastAsia="sk-SK"/>
        </w:rPr>
        <w:t>odsúdených</w:t>
      </w:r>
      <w:r w:rsidR="00EB7D7D" w:rsidRPr="00D90AAD">
        <w:rPr>
          <w:rFonts w:eastAsia="Times New Roman" w:cs="Times New Roman"/>
          <w:szCs w:val="24"/>
          <w:lang w:val="sk" w:eastAsia="sk-SK"/>
        </w:rPr>
        <w:t xml:space="preserve"> alebo</w:t>
      </w:r>
      <w:r w:rsidRPr="00D90AAD">
        <w:rPr>
          <w:rFonts w:eastAsia="Times New Roman" w:cs="Times New Roman"/>
          <w:szCs w:val="24"/>
          <w:lang w:val="sk" w:eastAsia="sk-SK"/>
        </w:rPr>
        <w:t xml:space="preserve"> kontrolovaných osôb, ktorým bola uložená sankcia nespojená s odňatím slobody. Napriek tomu, že probačný úradník ako osoba poverená výkonom rozhodnutia súdu (§ 4 ods. 2 zákona </w:t>
      </w:r>
      <w:r w:rsidR="000A46EA" w:rsidRPr="00D90AAD">
        <w:rPr>
          <w:rFonts w:eastAsia="Times New Roman" w:cs="Times New Roman"/>
          <w:szCs w:val="24"/>
          <w:lang w:val="sk" w:eastAsia="sk-SK"/>
        </w:rPr>
        <w:t>o probačných a mediačných úradníkoch</w:t>
      </w:r>
      <w:r w:rsidRPr="00D90AAD">
        <w:rPr>
          <w:rFonts w:eastAsia="Times New Roman" w:cs="Times New Roman"/>
          <w:szCs w:val="24"/>
          <w:lang w:val="sk" w:eastAsia="sk-SK"/>
        </w:rPr>
        <w:t>) má možnosť využiť spoluprácu polície pri ochrane života a zdravia alebo získavať potrebné údaje, nedochádza v praxi k systémovej súčinnosti pre účely overenia dodržania zákazu požívať alkohol, najmä v prípadoch, v ktorých nebola nariadená kontrola technickými prostriedkami.</w:t>
      </w:r>
    </w:p>
    <w:p w14:paraId="6CAD0666" w14:textId="77777777" w:rsidR="009467AF" w:rsidRPr="00D90AAD" w:rsidRDefault="009467AF" w:rsidP="0068179F">
      <w:pPr>
        <w:spacing w:after="0" w:line="240" w:lineRule="auto"/>
        <w:jc w:val="both"/>
        <w:rPr>
          <w:rFonts w:eastAsia="Times New Roman" w:cs="Times New Roman"/>
          <w:szCs w:val="24"/>
          <w:lang w:val="sk" w:eastAsia="sk-SK"/>
        </w:rPr>
      </w:pPr>
    </w:p>
    <w:p w14:paraId="56CA0A7A" w14:textId="17C3AB2D" w:rsidR="00D376D1" w:rsidRPr="00D90AAD" w:rsidRDefault="00D376D1" w:rsidP="0068179F">
      <w:pPr>
        <w:spacing w:after="0" w:line="240" w:lineRule="auto"/>
        <w:ind w:firstLine="708"/>
        <w:jc w:val="both"/>
        <w:rPr>
          <w:rFonts w:eastAsia="Times New Roman" w:cs="Times New Roman"/>
          <w:szCs w:val="24"/>
          <w:lang w:eastAsia="sk-SK"/>
        </w:rPr>
      </w:pPr>
      <w:r w:rsidRPr="00D90AAD">
        <w:rPr>
          <w:rFonts w:eastAsia="Times New Roman" w:cs="Times New Roman"/>
          <w:szCs w:val="24"/>
          <w:lang w:eastAsia="sk-SK"/>
        </w:rPr>
        <w:t xml:space="preserve">Navrhovaným doplnením zákona sa reaguje na požiadavky aplikačnej praxe </w:t>
      </w:r>
      <w:r w:rsidR="006D7144" w:rsidRPr="00D90AAD">
        <w:rPr>
          <w:rFonts w:eastAsia="Times New Roman" w:cs="Times New Roman"/>
          <w:szCs w:val="24"/>
          <w:lang w:eastAsia="sk-SK"/>
        </w:rPr>
        <w:t>v zmysle</w:t>
      </w:r>
      <w:r w:rsidRPr="00D90AAD">
        <w:rPr>
          <w:rFonts w:eastAsia="Times New Roman" w:cs="Times New Roman"/>
          <w:szCs w:val="24"/>
          <w:lang w:eastAsia="sk-SK"/>
        </w:rPr>
        <w:t xml:space="preserve"> rozšírenia okruhu subjektov oprávnených poskytovať súčinnosť probačnému a mediačnému úradníkovi. </w:t>
      </w:r>
      <w:r w:rsidR="006D7144" w:rsidRPr="00D90AAD">
        <w:rPr>
          <w:rFonts w:eastAsia="Times New Roman" w:cs="Times New Roman"/>
          <w:szCs w:val="24"/>
          <w:lang w:eastAsia="sk-SK"/>
        </w:rPr>
        <w:t>Prax preukázala</w:t>
      </w:r>
      <w:r w:rsidRPr="00D90AAD">
        <w:rPr>
          <w:rFonts w:eastAsia="Times New Roman" w:cs="Times New Roman"/>
          <w:szCs w:val="24"/>
          <w:lang w:eastAsia="sk-SK"/>
        </w:rPr>
        <w:t>, že pre zabezpečenie efektívneho výkonu činností probačného a mediačného úradníka je v</w:t>
      </w:r>
      <w:r w:rsidR="006D7144" w:rsidRPr="00D90AAD">
        <w:rPr>
          <w:rFonts w:eastAsia="Times New Roman" w:cs="Times New Roman"/>
          <w:szCs w:val="24"/>
          <w:lang w:eastAsia="sk-SK"/>
        </w:rPr>
        <w:t>o viacerých</w:t>
      </w:r>
      <w:r w:rsidRPr="00D90AAD">
        <w:rPr>
          <w:rFonts w:eastAsia="Times New Roman" w:cs="Times New Roman"/>
          <w:szCs w:val="24"/>
          <w:lang w:eastAsia="sk-SK"/>
        </w:rPr>
        <w:t xml:space="preserve"> prípadoch žiaduce, aby súčinnosť mohla poskytnúť aj obecná polícia, ktorá v konkrétnych regiónoch disponuje podrobnou znalosťou miestnych pomerov, tzv. miestnou znalosťou, a</w:t>
      </w:r>
      <w:r w:rsidR="006D7144" w:rsidRPr="00D90AAD">
        <w:rPr>
          <w:rFonts w:eastAsia="Times New Roman" w:cs="Times New Roman"/>
          <w:szCs w:val="24"/>
          <w:lang w:eastAsia="sk-SK"/>
        </w:rPr>
        <w:t> vie efektívnejšie reagovať</w:t>
      </w:r>
      <w:r w:rsidRPr="00D90AAD">
        <w:rPr>
          <w:rFonts w:eastAsia="Times New Roman" w:cs="Times New Roman"/>
          <w:szCs w:val="24"/>
          <w:lang w:eastAsia="sk-SK"/>
        </w:rPr>
        <w:t xml:space="preserve">. Zákonodarca týmto zároveň reaguje na potrebu odbremenenia Policajného zboru Slovenskej republiky, pričom obecná polícia predstavuje vhodný a efektívny doplnkový nástroj spolupráce. Poskytnutie súčinnosti obecnou políciou bude fakultatívne a bude závisieť od konkrétnych okolností prípadu a rozhodnutia probačného a mediačného úradníka. Ide o rozšírenie možností výkonu probačnej činnosti, nie o povinné ustanovenie exkluzívneho partnera v tejto oblasti. Zámer vychádza aj z existujúcej spolupráce založenej na podpísanom memorande o spolupráci medzi Ministerstvom spravodlivosti Slovenskej republiky a Združením náčelníkov obecných a mestských polícií Slovenska, ktorého cieľom je posilniť koordináciu a zefektívniť činnosti zamerané na prevenciu kriminality, dohľad nad dodržiavaním </w:t>
      </w:r>
      <w:r w:rsidR="006D7144" w:rsidRPr="00D90AAD">
        <w:rPr>
          <w:rFonts w:eastAsia="Times New Roman" w:cs="Times New Roman"/>
          <w:szCs w:val="24"/>
          <w:lang w:eastAsia="sk-SK"/>
        </w:rPr>
        <w:t xml:space="preserve">povinností a </w:t>
      </w:r>
      <w:r w:rsidRPr="00D90AAD">
        <w:rPr>
          <w:rFonts w:eastAsia="Times New Roman" w:cs="Times New Roman"/>
          <w:szCs w:val="24"/>
          <w:lang w:eastAsia="sk-SK"/>
        </w:rPr>
        <w:t>obmedzení a ochranu poškodených osôb.</w:t>
      </w:r>
    </w:p>
    <w:p w14:paraId="138C22B1" w14:textId="77777777" w:rsidR="00684CFA" w:rsidRPr="00D90AAD" w:rsidRDefault="00684CFA" w:rsidP="0068179F">
      <w:pPr>
        <w:spacing w:after="0" w:line="240" w:lineRule="auto"/>
        <w:jc w:val="both"/>
        <w:rPr>
          <w:rFonts w:eastAsia="Times New Roman" w:cs="Times New Roman"/>
          <w:szCs w:val="24"/>
          <w:lang w:val="sk" w:eastAsia="sk-SK"/>
        </w:rPr>
      </w:pPr>
    </w:p>
    <w:p w14:paraId="0C9B7E23" w14:textId="16FA5680" w:rsidR="00911950" w:rsidRPr="00D90AAD" w:rsidRDefault="00911950"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17 (§ 4 ods. </w:t>
      </w:r>
      <w:r w:rsidR="00AF0FCB" w:rsidRPr="00D90AAD">
        <w:rPr>
          <w:rFonts w:eastAsia="Times New Roman" w:cs="Times New Roman"/>
          <w:szCs w:val="24"/>
          <w:u w:val="single"/>
          <w:lang w:val="sk" w:eastAsia="sk-SK"/>
        </w:rPr>
        <w:t>7</w:t>
      </w:r>
      <w:r w:rsidRPr="00D90AAD">
        <w:rPr>
          <w:rFonts w:eastAsia="Times New Roman" w:cs="Times New Roman"/>
          <w:szCs w:val="24"/>
          <w:u w:val="single"/>
          <w:lang w:val="sk" w:eastAsia="sk-SK"/>
        </w:rPr>
        <w:t xml:space="preserve">) </w:t>
      </w:r>
    </w:p>
    <w:p w14:paraId="4442B1D2" w14:textId="77777777" w:rsidR="00911950" w:rsidRPr="00D90AAD" w:rsidRDefault="00911950" w:rsidP="0068179F">
      <w:pPr>
        <w:spacing w:after="0" w:line="240" w:lineRule="auto"/>
        <w:jc w:val="both"/>
        <w:rPr>
          <w:rFonts w:eastAsia="Times New Roman" w:cs="Times New Roman"/>
          <w:szCs w:val="24"/>
          <w:lang w:val="sk" w:eastAsia="sk-SK"/>
        </w:rPr>
      </w:pPr>
    </w:p>
    <w:p w14:paraId="5CFB57C8" w14:textId="7972DE07" w:rsidR="00911950" w:rsidRPr="00D90AAD" w:rsidRDefault="00911950"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Navrhované ustanovenie vytvára zákonné predpoklady na vzájomnú výmenu informácií, s cieľom zabezpečiť plynulý most medzi výkonom trestu odňatia slobody a následnou probačnou alebo postpenitenciárnou fázou a naopak, čím sa vytvorí odbornému personálu ucelený obraz o osobe a o tom, aké kroky už takáto osoba vykonala, od terapeutických programov cez rekvalifikačné kurzy, odborné prednášky a podobne. Zároveň tento komplexný súbor informácií zvyšuje možnosti ďalších intervencií cielene prispôsobiť reálnym potrebám jednotlivca.</w:t>
      </w:r>
    </w:p>
    <w:p w14:paraId="36BEFD6A" w14:textId="77777777" w:rsidR="00911950" w:rsidRPr="00D90AAD" w:rsidRDefault="00911950" w:rsidP="0068179F">
      <w:pPr>
        <w:spacing w:after="0" w:line="240" w:lineRule="auto"/>
        <w:jc w:val="both"/>
        <w:rPr>
          <w:rFonts w:eastAsia="Times New Roman" w:cs="Times New Roman"/>
          <w:szCs w:val="24"/>
          <w:u w:val="single"/>
          <w:lang w:val="sk" w:eastAsia="sk-SK"/>
        </w:rPr>
      </w:pPr>
    </w:p>
    <w:p w14:paraId="44DB6FB0" w14:textId="2A2EDB6E" w:rsidR="00882FB4" w:rsidRPr="00D90AAD" w:rsidRDefault="00882FB4"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5F30D3" w:rsidRPr="00D90AAD">
        <w:rPr>
          <w:rFonts w:eastAsia="Times New Roman" w:cs="Times New Roman"/>
          <w:szCs w:val="24"/>
          <w:u w:val="single"/>
          <w:lang w:val="sk" w:eastAsia="sk-SK"/>
        </w:rPr>
        <w:t>1</w:t>
      </w:r>
      <w:r w:rsidR="00911950" w:rsidRPr="00D90AAD">
        <w:rPr>
          <w:rFonts w:eastAsia="Times New Roman" w:cs="Times New Roman"/>
          <w:szCs w:val="24"/>
          <w:u w:val="single"/>
          <w:lang w:val="sk" w:eastAsia="sk-SK"/>
        </w:rPr>
        <w:t>8</w:t>
      </w:r>
      <w:r w:rsidR="005F30D3" w:rsidRPr="00D90AAD">
        <w:rPr>
          <w:rFonts w:eastAsia="Times New Roman" w:cs="Times New Roman"/>
          <w:szCs w:val="24"/>
          <w:u w:val="single"/>
          <w:lang w:val="sk" w:eastAsia="sk-SK"/>
        </w:rPr>
        <w:t xml:space="preserve"> </w:t>
      </w:r>
      <w:r w:rsidRPr="00D90AAD">
        <w:rPr>
          <w:rFonts w:eastAsia="Times New Roman" w:cs="Times New Roman"/>
          <w:szCs w:val="24"/>
          <w:u w:val="single"/>
          <w:lang w:val="sk" w:eastAsia="sk-SK"/>
        </w:rPr>
        <w:t xml:space="preserve">(§ 5 ods. 2) </w:t>
      </w:r>
    </w:p>
    <w:p w14:paraId="31589DDD" w14:textId="77777777" w:rsidR="00882FB4" w:rsidRPr="00D90AAD" w:rsidRDefault="00882FB4" w:rsidP="0068179F">
      <w:pPr>
        <w:spacing w:after="0" w:line="240" w:lineRule="auto"/>
        <w:jc w:val="both"/>
        <w:rPr>
          <w:rFonts w:eastAsia="Times New Roman" w:cs="Times New Roman"/>
          <w:szCs w:val="24"/>
          <w:lang w:val="sk" w:eastAsia="sk-SK"/>
        </w:rPr>
      </w:pPr>
    </w:p>
    <w:p w14:paraId="08BBB2AD" w14:textId="45B6951D" w:rsidR="004A2939" w:rsidRPr="00D90AAD" w:rsidRDefault="00D376D1" w:rsidP="0068179F">
      <w:pPr>
        <w:spacing w:after="0" w:line="240" w:lineRule="auto"/>
        <w:ind w:firstLine="708"/>
        <w:jc w:val="both"/>
        <w:rPr>
          <w:rFonts w:eastAsia="Times New Roman" w:cs="Times New Roman"/>
          <w:szCs w:val="24"/>
          <w:lang w:eastAsia="sk-SK"/>
        </w:rPr>
      </w:pPr>
      <w:r w:rsidRPr="00D90AAD">
        <w:rPr>
          <w:rFonts w:eastAsia="Times New Roman" w:cs="Times New Roman"/>
          <w:szCs w:val="24"/>
          <w:lang w:val="sk" w:eastAsia="sk-SK"/>
        </w:rPr>
        <w:t>Vzdelávanie probačn</w:t>
      </w:r>
      <w:r w:rsidR="004A2939" w:rsidRPr="00D90AAD">
        <w:rPr>
          <w:rFonts w:eastAsia="Times New Roman" w:cs="Times New Roman"/>
          <w:szCs w:val="24"/>
          <w:lang w:val="sk" w:eastAsia="sk-SK"/>
        </w:rPr>
        <w:t>ých</w:t>
      </w:r>
      <w:r w:rsidRPr="00D90AAD">
        <w:rPr>
          <w:rFonts w:eastAsia="Times New Roman" w:cs="Times New Roman"/>
          <w:szCs w:val="24"/>
          <w:lang w:val="sk" w:eastAsia="sk-SK"/>
        </w:rPr>
        <w:t xml:space="preserve"> a media</w:t>
      </w:r>
      <w:r w:rsidR="004A2939" w:rsidRPr="00D90AAD">
        <w:rPr>
          <w:rFonts w:eastAsia="Times New Roman" w:cs="Times New Roman"/>
          <w:szCs w:val="24"/>
          <w:lang w:val="sk" w:eastAsia="sk-SK"/>
        </w:rPr>
        <w:t>čných</w:t>
      </w:r>
      <w:r w:rsidRPr="00D90AAD">
        <w:rPr>
          <w:rFonts w:eastAsia="Times New Roman" w:cs="Times New Roman"/>
          <w:szCs w:val="24"/>
          <w:lang w:val="sk" w:eastAsia="sk-SK"/>
        </w:rPr>
        <w:t xml:space="preserve"> úradníkov patrí medzi k</w:t>
      </w:r>
      <w:r w:rsidR="004A2939" w:rsidRPr="00D90AAD">
        <w:rPr>
          <w:rFonts w:eastAsia="Times New Roman" w:cs="Times New Roman"/>
          <w:szCs w:val="24"/>
          <w:lang w:val="sk" w:eastAsia="sk-SK"/>
        </w:rPr>
        <w:t>ľ</w:t>
      </w:r>
      <w:r w:rsidRPr="00D90AAD">
        <w:rPr>
          <w:rFonts w:eastAsia="Times New Roman" w:cs="Times New Roman"/>
          <w:szCs w:val="24"/>
          <w:lang w:val="sk" w:eastAsia="sk-SK"/>
        </w:rPr>
        <w:t>účové aspekty kv</w:t>
      </w:r>
      <w:r w:rsidR="004A2939" w:rsidRPr="00D90AAD">
        <w:rPr>
          <w:rFonts w:eastAsia="Times New Roman" w:cs="Times New Roman"/>
          <w:szCs w:val="24"/>
          <w:lang w:val="sk" w:eastAsia="sk-SK"/>
        </w:rPr>
        <w:t>a</w:t>
      </w:r>
      <w:r w:rsidRPr="00D90AAD">
        <w:rPr>
          <w:rFonts w:eastAsia="Times New Roman" w:cs="Times New Roman"/>
          <w:szCs w:val="24"/>
          <w:lang w:val="sk" w:eastAsia="sk-SK"/>
        </w:rPr>
        <w:t>litnéh</w:t>
      </w:r>
      <w:r w:rsidR="004A2939" w:rsidRPr="00D90AAD">
        <w:rPr>
          <w:rFonts w:eastAsia="Times New Roman" w:cs="Times New Roman"/>
          <w:szCs w:val="24"/>
          <w:lang w:val="sk" w:eastAsia="sk-SK"/>
        </w:rPr>
        <w:t>o</w:t>
      </w:r>
      <w:r w:rsidRPr="00D90AAD">
        <w:rPr>
          <w:rFonts w:eastAsia="Times New Roman" w:cs="Times New Roman"/>
          <w:szCs w:val="24"/>
          <w:lang w:val="sk" w:eastAsia="sk-SK"/>
        </w:rPr>
        <w:t xml:space="preserve"> výkonu probáci</w:t>
      </w:r>
      <w:r w:rsidR="004A2939" w:rsidRPr="00D90AAD">
        <w:rPr>
          <w:rFonts w:eastAsia="Times New Roman" w:cs="Times New Roman"/>
          <w:szCs w:val="24"/>
          <w:lang w:val="sk" w:eastAsia="sk-SK"/>
        </w:rPr>
        <w:t>e</w:t>
      </w:r>
      <w:r w:rsidRPr="00D90AAD">
        <w:rPr>
          <w:rFonts w:eastAsia="Times New Roman" w:cs="Times New Roman"/>
          <w:szCs w:val="24"/>
          <w:lang w:val="sk" w:eastAsia="sk-SK"/>
        </w:rPr>
        <w:t xml:space="preserve"> a med</w:t>
      </w:r>
      <w:r w:rsidR="004A2939" w:rsidRPr="00D90AAD">
        <w:rPr>
          <w:rFonts w:eastAsia="Times New Roman" w:cs="Times New Roman"/>
          <w:szCs w:val="24"/>
          <w:lang w:val="sk" w:eastAsia="sk-SK"/>
        </w:rPr>
        <w:t>i</w:t>
      </w:r>
      <w:r w:rsidRPr="00D90AAD">
        <w:rPr>
          <w:rFonts w:eastAsia="Times New Roman" w:cs="Times New Roman"/>
          <w:szCs w:val="24"/>
          <w:lang w:val="sk" w:eastAsia="sk-SK"/>
        </w:rPr>
        <w:t>ácie. Je potr</w:t>
      </w:r>
      <w:r w:rsidR="004A2939" w:rsidRPr="00D90AAD">
        <w:rPr>
          <w:rFonts w:eastAsia="Times New Roman" w:cs="Times New Roman"/>
          <w:szCs w:val="24"/>
          <w:lang w:val="sk" w:eastAsia="sk-SK"/>
        </w:rPr>
        <w:t>e</w:t>
      </w:r>
      <w:r w:rsidRPr="00D90AAD">
        <w:rPr>
          <w:rFonts w:eastAsia="Times New Roman" w:cs="Times New Roman"/>
          <w:szCs w:val="24"/>
          <w:lang w:val="sk" w:eastAsia="sk-SK"/>
        </w:rPr>
        <w:t>b</w:t>
      </w:r>
      <w:r w:rsidR="004A2939" w:rsidRPr="00D90AAD">
        <w:rPr>
          <w:rFonts w:eastAsia="Times New Roman" w:cs="Times New Roman"/>
          <w:szCs w:val="24"/>
          <w:lang w:val="sk" w:eastAsia="sk-SK"/>
        </w:rPr>
        <w:t>n</w:t>
      </w:r>
      <w:r w:rsidRPr="00D90AAD">
        <w:rPr>
          <w:rFonts w:eastAsia="Times New Roman" w:cs="Times New Roman"/>
          <w:szCs w:val="24"/>
          <w:lang w:val="sk" w:eastAsia="sk-SK"/>
        </w:rPr>
        <w:t>é uviesť, že</w:t>
      </w:r>
      <w:r w:rsidR="004A2939" w:rsidRPr="00D90AAD">
        <w:rPr>
          <w:rFonts w:eastAsia="Times New Roman" w:cs="Times New Roman"/>
          <w:szCs w:val="24"/>
          <w:lang w:val="sk" w:eastAsia="sk-SK"/>
        </w:rPr>
        <w:t xml:space="preserve"> kvalitný výkon probácie a mediácie má naplniť cieľ ich práce</w:t>
      </w:r>
      <w:r w:rsidR="006D7144" w:rsidRPr="00D90AAD">
        <w:rPr>
          <w:rFonts w:eastAsia="Times New Roman" w:cs="Times New Roman"/>
          <w:szCs w:val="24"/>
          <w:lang w:val="sk" w:eastAsia="sk-SK"/>
        </w:rPr>
        <w:t xml:space="preserve"> spočívajúci </w:t>
      </w:r>
      <w:r w:rsidR="004A2939" w:rsidRPr="00D90AAD">
        <w:rPr>
          <w:rFonts w:eastAsia="Times New Roman" w:cs="Times New Roman"/>
          <w:szCs w:val="24"/>
          <w:lang w:val="sk" w:eastAsia="sk-SK"/>
        </w:rPr>
        <w:t>najmä v znížení recidívy páchateľov pri probácii, či odstránení nežiadúceho stavu pri mediácii. Zákonodarca teda prichádza so zmenou, ktorá</w:t>
      </w:r>
      <w:r w:rsidR="004A2939" w:rsidRPr="00D90AAD">
        <w:rPr>
          <w:rFonts w:eastAsia="Times New Roman"/>
          <w:lang w:eastAsia="sk-SK"/>
        </w:rPr>
        <w:t xml:space="preserve"> rozširuje možnosti zabezpečenia vzdelávania pre probačných a mediačných úradníkov aj na iné subjekty </w:t>
      </w:r>
      <w:r w:rsidR="006D7144" w:rsidRPr="00D90AAD">
        <w:rPr>
          <w:rFonts w:eastAsia="Times New Roman"/>
          <w:lang w:eastAsia="sk-SK"/>
        </w:rPr>
        <w:t>ako</w:t>
      </w:r>
      <w:r w:rsidR="004A2939" w:rsidRPr="00D90AAD">
        <w:rPr>
          <w:rFonts w:eastAsia="Times New Roman"/>
          <w:lang w:eastAsia="sk-SK"/>
        </w:rPr>
        <w:t xml:space="preserve"> je Ministerstvo spravodlivosti Slovenskej republiky. </w:t>
      </w:r>
      <w:r w:rsidR="004A2939" w:rsidRPr="00D90AAD">
        <w:rPr>
          <w:rFonts w:eastAsia="Times New Roman" w:cs="Times New Roman"/>
          <w:szCs w:val="24"/>
          <w:lang w:eastAsia="sk-SK"/>
        </w:rPr>
        <w:t>Zákonodarca</w:t>
      </w:r>
      <w:r w:rsidR="00C43702" w:rsidRPr="00D90AAD">
        <w:rPr>
          <w:rFonts w:eastAsia="Times New Roman" w:cs="Times New Roman"/>
          <w:szCs w:val="24"/>
          <w:lang w:eastAsia="sk-SK"/>
        </w:rPr>
        <w:t xml:space="preserve"> navrhovaným ustanovením</w:t>
      </w:r>
      <w:r w:rsidR="004A2939" w:rsidRPr="00D90AAD">
        <w:rPr>
          <w:rFonts w:eastAsia="Times New Roman" w:cs="Times New Roman"/>
          <w:szCs w:val="24"/>
          <w:lang w:eastAsia="sk-SK"/>
        </w:rPr>
        <w:t xml:space="preserve"> </w:t>
      </w:r>
      <w:r w:rsidR="00C43702" w:rsidRPr="00D90AAD">
        <w:rPr>
          <w:rFonts w:eastAsia="Times New Roman" w:cs="Times New Roman"/>
          <w:szCs w:val="24"/>
          <w:lang w:eastAsia="sk-SK"/>
        </w:rPr>
        <w:t>umožňuje</w:t>
      </w:r>
      <w:r w:rsidR="004A2939" w:rsidRPr="00D90AAD">
        <w:rPr>
          <w:rFonts w:eastAsia="Times New Roman" w:cs="Times New Roman"/>
          <w:szCs w:val="24"/>
          <w:lang w:eastAsia="sk-SK"/>
        </w:rPr>
        <w:t xml:space="preserve">, aby </w:t>
      </w:r>
      <w:r w:rsidR="006D7144" w:rsidRPr="00D90AAD">
        <w:rPr>
          <w:rFonts w:eastAsia="Times New Roman" w:cs="Times New Roman"/>
          <w:szCs w:val="24"/>
          <w:lang w:eastAsia="sk-SK"/>
        </w:rPr>
        <w:t xml:space="preserve">mohli </w:t>
      </w:r>
      <w:r w:rsidR="004A2939" w:rsidRPr="00D90AAD">
        <w:rPr>
          <w:rFonts w:eastAsia="Times New Roman" w:cs="Times New Roman"/>
          <w:szCs w:val="24"/>
          <w:lang w:eastAsia="sk-SK"/>
        </w:rPr>
        <w:t xml:space="preserve">vzdelávanie </w:t>
      </w:r>
      <w:r w:rsidR="00C43702" w:rsidRPr="00D90AAD">
        <w:rPr>
          <w:rFonts w:eastAsia="Times New Roman" w:cs="Times New Roman"/>
          <w:szCs w:val="24"/>
          <w:lang w:eastAsia="sk-SK"/>
        </w:rPr>
        <w:t>realizovať</w:t>
      </w:r>
      <w:r w:rsidR="004A2939" w:rsidRPr="00D90AAD">
        <w:rPr>
          <w:rFonts w:eastAsia="Times New Roman" w:cs="Times New Roman"/>
          <w:szCs w:val="24"/>
          <w:lang w:eastAsia="sk-SK"/>
        </w:rPr>
        <w:t xml:space="preserve"> aj iné inštitúcie, ako napríklad Justičná akadémia Slovenskej republiky. </w:t>
      </w:r>
      <w:r w:rsidR="00C43702" w:rsidRPr="00D90AAD">
        <w:rPr>
          <w:rFonts w:eastAsia="Times New Roman" w:cs="Times New Roman"/>
          <w:szCs w:val="24"/>
          <w:lang w:eastAsia="sk-SK"/>
        </w:rPr>
        <w:t>Uvedená legislatívna zmena má priniesť</w:t>
      </w:r>
      <w:r w:rsidR="006D7144" w:rsidRPr="00D90AAD">
        <w:rPr>
          <w:rFonts w:eastAsia="Times New Roman" w:cs="Times New Roman"/>
          <w:szCs w:val="24"/>
          <w:lang w:eastAsia="sk-SK"/>
        </w:rPr>
        <w:t xml:space="preserve"> tak</w:t>
      </w:r>
      <w:r w:rsidR="00C43702" w:rsidRPr="00D90AAD">
        <w:rPr>
          <w:rFonts w:eastAsia="Times New Roman" w:cs="Times New Roman"/>
          <w:szCs w:val="24"/>
          <w:lang w:eastAsia="sk-SK"/>
        </w:rPr>
        <w:t xml:space="preserve"> </w:t>
      </w:r>
      <w:r w:rsidR="004A2939" w:rsidRPr="00D90AAD">
        <w:rPr>
          <w:rFonts w:eastAsia="Times New Roman" w:cs="Times New Roman"/>
          <w:szCs w:val="24"/>
          <w:lang w:eastAsia="sk-SK"/>
        </w:rPr>
        <w:t>skvalitnenie odborn</w:t>
      </w:r>
      <w:r w:rsidR="006D7144" w:rsidRPr="00D90AAD">
        <w:rPr>
          <w:rFonts w:eastAsia="Times New Roman" w:cs="Times New Roman"/>
          <w:szCs w:val="24"/>
          <w:lang w:eastAsia="sk-SK"/>
        </w:rPr>
        <w:t>ej</w:t>
      </w:r>
      <w:r w:rsidR="004A2939" w:rsidRPr="00D90AAD">
        <w:rPr>
          <w:rFonts w:eastAsia="Times New Roman" w:cs="Times New Roman"/>
          <w:szCs w:val="24"/>
          <w:lang w:eastAsia="sk-SK"/>
        </w:rPr>
        <w:t xml:space="preserve"> prípravy</w:t>
      </w:r>
      <w:r w:rsidR="006D7144" w:rsidRPr="00D90AAD">
        <w:rPr>
          <w:rFonts w:eastAsia="Times New Roman" w:cs="Times New Roman"/>
          <w:szCs w:val="24"/>
          <w:lang w:eastAsia="sk-SK"/>
        </w:rPr>
        <w:t xml:space="preserve">, ako aj </w:t>
      </w:r>
      <w:r w:rsidR="00C43702" w:rsidRPr="00D90AAD">
        <w:rPr>
          <w:rFonts w:eastAsia="Times New Roman" w:cs="Times New Roman"/>
          <w:szCs w:val="24"/>
          <w:lang w:eastAsia="sk-SK"/>
        </w:rPr>
        <w:t>rozšírenie možností</w:t>
      </w:r>
      <w:r w:rsidR="004A2939" w:rsidRPr="00D90AAD">
        <w:rPr>
          <w:rFonts w:eastAsia="Times New Roman" w:cs="Times New Roman"/>
          <w:szCs w:val="24"/>
          <w:lang w:eastAsia="sk-SK"/>
        </w:rPr>
        <w:t xml:space="preserve"> </w:t>
      </w:r>
      <w:r w:rsidR="00C43702" w:rsidRPr="00D90AAD">
        <w:rPr>
          <w:rFonts w:eastAsia="Times New Roman" w:cs="Times New Roman"/>
          <w:szCs w:val="24"/>
          <w:lang w:eastAsia="sk-SK"/>
        </w:rPr>
        <w:t>vzdelávať sa pre</w:t>
      </w:r>
      <w:r w:rsidR="004A2939" w:rsidRPr="00D90AAD">
        <w:rPr>
          <w:rFonts w:eastAsia="Times New Roman" w:cs="Times New Roman"/>
          <w:szCs w:val="24"/>
          <w:lang w:eastAsia="sk-SK"/>
        </w:rPr>
        <w:t xml:space="preserve"> probačných a mediačných úradníkov</w:t>
      </w:r>
      <w:r w:rsidR="00C43702" w:rsidRPr="00D90AAD">
        <w:rPr>
          <w:rFonts w:eastAsia="Times New Roman" w:cs="Times New Roman"/>
          <w:szCs w:val="24"/>
          <w:lang w:eastAsia="sk-SK"/>
        </w:rPr>
        <w:t xml:space="preserve"> aj </w:t>
      </w:r>
      <w:r w:rsidR="006D7144" w:rsidRPr="00D90AAD">
        <w:rPr>
          <w:rFonts w:eastAsia="Times New Roman" w:cs="Times New Roman"/>
          <w:szCs w:val="24"/>
          <w:lang w:eastAsia="sk-SK"/>
        </w:rPr>
        <w:t>prostredníctvom iných vhodných</w:t>
      </w:r>
      <w:r w:rsidR="00C43702" w:rsidRPr="00D90AAD">
        <w:rPr>
          <w:rFonts w:eastAsia="Times New Roman" w:cs="Times New Roman"/>
          <w:szCs w:val="24"/>
          <w:lang w:eastAsia="sk-SK"/>
        </w:rPr>
        <w:t xml:space="preserve"> subjekto</w:t>
      </w:r>
      <w:r w:rsidR="006D7144" w:rsidRPr="00D90AAD">
        <w:rPr>
          <w:rFonts w:eastAsia="Times New Roman" w:cs="Times New Roman"/>
          <w:szCs w:val="24"/>
          <w:lang w:eastAsia="sk-SK"/>
        </w:rPr>
        <w:t>v</w:t>
      </w:r>
      <w:r w:rsidR="00C43702" w:rsidRPr="00D90AAD">
        <w:rPr>
          <w:rFonts w:eastAsia="Times New Roman" w:cs="Times New Roman"/>
          <w:szCs w:val="24"/>
          <w:lang w:eastAsia="sk-SK"/>
        </w:rPr>
        <w:t>.</w:t>
      </w:r>
      <w:r w:rsidR="004A2939" w:rsidRPr="00D90AAD">
        <w:rPr>
          <w:rFonts w:eastAsia="Times New Roman" w:cs="Times New Roman"/>
          <w:szCs w:val="24"/>
          <w:lang w:eastAsia="sk-SK"/>
        </w:rPr>
        <w:t xml:space="preserve"> </w:t>
      </w:r>
    </w:p>
    <w:p w14:paraId="16794F32" w14:textId="77777777" w:rsidR="00882FB4" w:rsidRDefault="00882FB4" w:rsidP="0068179F">
      <w:pPr>
        <w:spacing w:after="0" w:line="240" w:lineRule="auto"/>
        <w:jc w:val="both"/>
        <w:rPr>
          <w:rFonts w:eastAsia="Times New Roman" w:cs="Times New Roman"/>
          <w:szCs w:val="24"/>
          <w:lang w:val="sk" w:eastAsia="sk-SK"/>
        </w:rPr>
      </w:pPr>
    </w:p>
    <w:p w14:paraId="21A4A64F" w14:textId="77777777" w:rsidR="0068179F" w:rsidRDefault="0068179F" w:rsidP="0068179F">
      <w:pPr>
        <w:spacing w:after="0" w:line="240" w:lineRule="auto"/>
        <w:jc w:val="both"/>
        <w:rPr>
          <w:rFonts w:eastAsia="Times New Roman" w:cs="Times New Roman"/>
          <w:szCs w:val="24"/>
          <w:lang w:val="sk" w:eastAsia="sk-SK"/>
        </w:rPr>
      </w:pPr>
    </w:p>
    <w:p w14:paraId="6A736656" w14:textId="77777777" w:rsidR="0068179F" w:rsidRDefault="0068179F" w:rsidP="0068179F">
      <w:pPr>
        <w:spacing w:after="0" w:line="240" w:lineRule="auto"/>
        <w:jc w:val="both"/>
        <w:rPr>
          <w:rFonts w:eastAsia="Times New Roman" w:cs="Times New Roman"/>
          <w:szCs w:val="24"/>
          <w:lang w:val="sk" w:eastAsia="sk-SK"/>
        </w:rPr>
      </w:pPr>
    </w:p>
    <w:p w14:paraId="29C7AF1E" w14:textId="77777777" w:rsidR="0068179F" w:rsidRPr="00D90AAD" w:rsidRDefault="0068179F" w:rsidP="0068179F">
      <w:pPr>
        <w:spacing w:after="0" w:line="240" w:lineRule="auto"/>
        <w:jc w:val="both"/>
        <w:rPr>
          <w:rFonts w:eastAsia="Times New Roman" w:cs="Times New Roman"/>
          <w:szCs w:val="24"/>
          <w:lang w:val="sk" w:eastAsia="sk-SK"/>
        </w:rPr>
      </w:pPr>
    </w:p>
    <w:p w14:paraId="46DFE1B8" w14:textId="62A4C69A" w:rsidR="00882FB4" w:rsidRPr="00D90AAD" w:rsidRDefault="00882FB4"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lastRenderedPageBreak/>
        <w:t xml:space="preserve">K bodu </w:t>
      </w:r>
      <w:r w:rsidR="005F30D3" w:rsidRPr="00D90AAD">
        <w:rPr>
          <w:rFonts w:eastAsia="Times New Roman" w:cs="Times New Roman"/>
          <w:szCs w:val="24"/>
          <w:u w:val="single"/>
          <w:lang w:val="sk" w:eastAsia="sk-SK"/>
        </w:rPr>
        <w:t>1</w:t>
      </w:r>
      <w:r w:rsidR="00911950" w:rsidRPr="00D90AAD">
        <w:rPr>
          <w:rFonts w:eastAsia="Times New Roman" w:cs="Times New Roman"/>
          <w:szCs w:val="24"/>
          <w:u w:val="single"/>
          <w:lang w:val="sk" w:eastAsia="sk-SK"/>
        </w:rPr>
        <w:t>9</w:t>
      </w:r>
      <w:r w:rsidR="005F30D3" w:rsidRPr="00D90AAD">
        <w:rPr>
          <w:rFonts w:eastAsia="Times New Roman" w:cs="Times New Roman"/>
          <w:szCs w:val="24"/>
          <w:u w:val="single"/>
          <w:lang w:val="sk" w:eastAsia="sk-SK"/>
        </w:rPr>
        <w:t xml:space="preserve"> </w:t>
      </w:r>
      <w:r w:rsidRPr="00D90AAD">
        <w:rPr>
          <w:rFonts w:eastAsia="Times New Roman" w:cs="Times New Roman"/>
          <w:szCs w:val="24"/>
          <w:u w:val="single"/>
          <w:lang w:val="sk" w:eastAsia="sk-SK"/>
        </w:rPr>
        <w:t xml:space="preserve">(§ 6 ods. 2) </w:t>
      </w:r>
    </w:p>
    <w:p w14:paraId="15E31E4C" w14:textId="459C5254" w:rsidR="00882FB4" w:rsidRPr="00D90AAD" w:rsidRDefault="00882FB4" w:rsidP="0068179F">
      <w:pPr>
        <w:spacing w:after="0" w:line="240" w:lineRule="auto"/>
        <w:jc w:val="both"/>
        <w:rPr>
          <w:rFonts w:eastAsia="Times New Roman" w:cs="Times New Roman"/>
          <w:szCs w:val="24"/>
          <w:lang w:val="sk" w:eastAsia="sk-SK"/>
        </w:rPr>
      </w:pPr>
    </w:p>
    <w:p w14:paraId="5F1D7444" w14:textId="5732C096" w:rsidR="00DB3735" w:rsidRPr="00D90AAD" w:rsidRDefault="006D7144"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Probačný a mediačný úradník je pri výkone svojej funkcie povinný </w:t>
      </w:r>
      <w:r w:rsidR="00DB3735" w:rsidRPr="00D90AAD">
        <w:rPr>
          <w:rFonts w:eastAsia="Times New Roman" w:cs="Times New Roman"/>
          <w:szCs w:val="24"/>
          <w:lang w:val="sk" w:eastAsia="sk-SK"/>
        </w:rPr>
        <w:t xml:space="preserve">v praxi </w:t>
      </w:r>
      <w:r w:rsidRPr="00D90AAD">
        <w:rPr>
          <w:rFonts w:eastAsia="Times New Roman" w:cs="Times New Roman"/>
          <w:szCs w:val="24"/>
          <w:lang w:val="sk" w:eastAsia="sk-SK"/>
        </w:rPr>
        <w:t xml:space="preserve">postupovať </w:t>
      </w:r>
      <w:r w:rsidR="00DB3735" w:rsidRPr="00D90AAD">
        <w:rPr>
          <w:rFonts w:eastAsia="Times New Roman" w:cs="Times New Roman"/>
          <w:szCs w:val="24"/>
          <w:lang w:val="sk" w:eastAsia="sk-SK"/>
        </w:rPr>
        <w:t xml:space="preserve">nielen </w:t>
      </w:r>
      <w:r w:rsidRPr="00D90AAD">
        <w:rPr>
          <w:rFonts w:eastAsia="Times New Roman" w:cs="Times New Roman"/>
          <w:szCs w:val="24"/>
          <w:lang w:val="sk" w:eastAsia="sk-SK"/>
        </w:rPr>
        <w:t>v súlade s</w:t>
      </w:r>
      <w:r w:rsidR="00DB3735" w:rsidRPr="00D90AAD">
        <w:rPr>
          <w:rFonts w:eastAsia="Times New Roman" w:cs="Times New Roman"/>
          <w:szCs w:val="24"/>
          <w:lang w:val="sk" w:eastAsia="sk-SK"/>
        </w:rPr>
        <w:t> </w:t>
      </w:r>
      <w:r w:rsidRPr="00D90AAD">
        <w:rPr>
          <w:rFonts w:eastAsia="Times New Roman" w:cs="Times New Roman"/>
          <w:szCs w:val="24"/>
          <w:lang w:val="sk" w:eastAsia="sk-SK"/>
        </w:rPr>
        <w:t>pokynmi</w:t>
      </w:r>
      <w:r w:rsidR="00DB3735" w:rsidRPr="00D90AAD">
        <w:rPr>
          <w:rFonts w:eastAsia="Times New Roman" w:cs="Times New Roman"/>
          <w:szCs w:val="24"/>
          <w:lang w:val="sk" w:eastAsia="sk-SK"/>
        </w:rPr>
        <w:t xml:space="preserve"> nielen </w:t>
      </w:r>
      <w:r w:rsidR="00DB3735" w:rsidRPr="00D90AAD">
        <w:rPr>
          <w:rFonts w:eastAsia="Times New Roman" w:cs="Times New Roman"/>
        </w:rPr>
        <w:t>predsedu senátu, samosudcu, v prípravnom konaní prokurátora, ale aj</w:t>
      </w:r>
      <w:r w:rsidRPr="00D90AAD">
        <w:rPr>
          <w:rFonts w:eastAsia="Times New Roman" w:cs="Times New Roman"/>
          <w:szCs w:val="24"/>
          <w:lang w:val="sk" w:eastAsia="sk-SK"/>
        </w:rPr>
        <w:t xml:space="preserve"> vedúceho probačného a mediačného úradníka</w:t>
      </w:r>
      <w:r w:rsidR="00DB3735" w:rsidRPr="00D90AAD">
        <w:rPr>
          <w:rFonts w:eastAsia="Times New Roman" w:cs="Times New Roman"/>
          <w:szCs w:val="24"/>
          <w:lang w:val="sk" w:eastAsia="sk-SK"/>
        </w:rPr>
        <w:t xml:space="preserve">. Ten zodpovedá za jeho odborné vedenie, koordináciu činností, metodické usmerňovanie a kontrolu výkonu probačno-mediačných činností. Vedúci probačný a mediačný úradník zabezpečuje, aby výkon činnosti jednotlivých úradníkov zodpovedal zákonným požiadavkám, metodickým usmerneniam Ministerstva spravodlivosti Slovenskej republiky, ako aj interným predpisom. Od probačného a mediačného úradníka sa preto vyžaduje, aby vykonával zverené úlohy v súlade s pokynmi vedúceho probačného a mediačného úradníka a ak je to žiaduce, priebežne konzultoval odborné a metodické otázky súvisiace s jeho činnosťou. Takto nastavené kompetencie zabezpečujú jednotné uplatňovanie právnej úpravy a odbornej metodiky v rámci činnosti probačných a mediačných úradov, ako aj kontinuitu, efektívnosť a kvalitu výkonu ich pôsobnosti v oblasti trestnej justície. </w:t>
      </w:r>
    </w:p>
    <w:p w14:paraId="5AE22C93" w14:textId="77777777" w:rsidR="00DB3735" w:rsidRPr="00D90AAD" w:rsidRDefault="00DB3735" w:rsidP="0068179F">
      <w:pPr>
        <w:spacing w:after="0" w:line="240" w:lineRule="auto"/>
        <w:jc w:val="both"/>
        <w:rPr>
          <w:rFonts w:eastAsia="Times New Roman" w:cs="Times New Roman"/>
          <w:szCs w:val="24"/>
          <w:lang w:val="sk" w:eastAsia="sk-SK"/>
        </w:rPr>
      </w:pPr>
    </w:p>
    <w:p w14:paraId="190F3A82" w14:textId="7219AB04" w:rsidR="006D7144" w:rsidRPr="00D90AAD" w:rsidRDefault="00DB3735"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Doplnenie ustanovenia o vedúceho probačného a mediačného úradníka tak obsahovo nadväzuje na nové ustanovenie § 3a. </w:t>
      </w:r>
    </w:p>
    <w:p w14:paraId="450E03E7" w14:textId="77777777" w:rsidR="00882FB4" w:rsidRPr="00D90AAD" w:rsidRDefault="00882FB4" w:rsidP="0068179F">
      <w:pPr>
        <w:spacing w:after="0" w:line="240" w:lineRule="auto"/>
        <w:jc w:val="both"/>
        <w:rPr>
          <w:rFonts w:eastAsia="Times New Roman" w:cs="Times New Roman"/>
          <w:szCs w:val="24"/>
          <w:lang w:val="sk" w:eastAsia="sk-SK"/>
        </w:rPr>
      </w:pPr>
    </w:p>
    <w:p w14:paraId="45B89AE5" w14:textId="15FA99E4" w:rsidR="00882FB4" w:rsidRPr="00D90AAD" w:rsidRDefault="00882FB4"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911950" w:rsidRPr="00D90AAD">
        <w:rPr>
          <w:rFonts w:eastAsia="Times New Roman" w:cs="Times New Roman"/>
          <w:szCs w:val="24"/>
          <w:u w:val="single"/>
          <w:lang w:val="sk" w:eastAsia="sk-SK"/>
        </w:rPr>
        <w:t>20</w:t>
      </w:r>
      <w:r w:rsidRPr="00D90AAD">
        <w:rPr>
          <w:rFonts w:eastAsia="Times New Roman" w:cs="Times New Roman"/>
          <w:szCs w:val="24"/>
          <w:u w:val="single"/>
          <w:lang w:val="sk" w:eastAsia="sk-SK"/>
        </w:rPr>
        <w:t xml:space="preserve"> (§ 6 ods. </w:t>
      </w:r>
      <w:r w:rsidR="005F30D3" w:rsidRPr="00D90AAD">
        <w:rPr>
          <w:rFonts w:eastAsia="Times New Roman" w:cs="Times New Roman"/>
          <w:szCs w:val="24"/>
          <w:u w:val="single"/>
          <w:lang w:val="sk" w:eastAsia="sk-SK"/>
        </w:rPr>
        <w:t>6</w:t>
      </w:r>
      <w:r w:rsidRPr="00D90AAD">
        <w:rPr>
          <w:rFonts w:eastAsia="Times New Roman" w:cs="Times New Roman"/>
          <w:szCs w:val="24"/>
          <w:u w:val="single"/>
          <w:lang w:val="sk" w:eastAsia="sk-SK"/>
        </w:rPr>
        <w:t xml:space="preserve">) </w:t>
      </w:r>
    </w:p>
    <w:p w14:paraId="561B2532" w14:textId="66FF5005" w:rsidR="00882FB4" w:rsidRPr="00D90AAD" w:rsidRDefault="00882FB4" w:rsidP="0068179F">
      <w:pPr>
        <w:spacing w:after="0" w:line="240" w:lineRule="auto"/>
        <w:jc w:val="both"/>
        <w:rPr>
          <w:rFonts w:eastAsia="Times New Roman" w:cs="Times New Roman"/>
          <w:szCs w:val="24"/>
          <w:u w:val="single"/>
          <w:lang w:val="sk" w:eastAsia="sk-SK"/>
        </w:rPr>
      </w:pPr>
    </w:p>
    <w:p w14:paraId="6BADB56B" w14:textId="24FD5CFB" w:rsidR="00DB3735" w:rsidRPr="00D90AAD" w:rsidRDefault="00DB3735"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V mimoriadnych prípadoch je probačný a mediačný úradník oprávnený požiadať vedúceho probačného a mediačného úradníka o jeho osobnú účasť na výkone činností súvisiacich s probáciou a mediáciou v trestnom konaní.</w:t>
      </w:r>
      <w:r w:rsidR="00365F27"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Táto žiadosť môže byť odôvodnená najmä zložitosťou </w:t>
      </w:r>
      <w:r w:rsidR="00365F27" w:rsidRPr="00D90AAD">
        <w:rPr>
          <w:rFonts w:eastAsia="Times New Roman" w:cs="Times New Roman"/>
          <w:szCs w:val="24"/>
          <w:lang w:val="sk" w:eastAsia="sk-SK"/>
        </w:rPr>
        <w:t xml:space="preserve">a citlivosťou </w:t>
      </w:r>
      <w:r w:rsidRPr="00D90AAD">
        <w:rPr>
          <w:rFonts w:eastAsia="Times New Roman" w:cs="Times New Roman"/>
          <w:szCs w:val="24"/>
          <w:lang w:val="sk" w:eastAsia="sk-SK"/>
        </w:rPr>
        <w:t xml:space="preserve">prípadu, potrebou odbornej konzultácie, zaistením bezpečnosti </w:t>
      </w:r>
      <w:r w:rsidR="00365F27" w:rsidRPr="00D90AAD">
        <w:rPr>
          <w:rFonts w:eastAsia="Times New Roman" w:cs="Times New Roman"/>
          <w:szCs w:val="24"/>
          <w:lang w:val="sk" w:eastAsia="sk-SK"/>
        </w:rPr>
        <w:t xml:space="preserve">v prípade konfliktnej situácie, </w:t>
      </w:r>
      <w:r w:rsidRPr="00D90AAD">
        <w:rPr>
          <w:rFonts w:eastAsia="Times New Roman" w:cs="Times New Roman"/>
          <w:szCs w:val="24"/>
          <w:lang w:val="sk" w:eastAsia="sk-SK"/>
        </w:rPr>
        <w:t>metodickej podpory</w:t>
      </w:r>
      <w:r w:rsidR="00365F27" w:rsidRPr="00D90AAD">
        <w:rPr>
          <w:rFonts w:eastAsia="Times New Roman" w:cs="Times New Roman"/>
          <w:szCs w:val="24"/>
          <w:lang w:val="sk" w:eastAsia="sk-SK"/>
        </w:rPr>
        <w:t xml:space="preserve"> či dokonca riešenia prípadu s vysokým spoločenským dopadom alebo medializáciou.</w:t>
      </w:r>
      <w:r w:rsidRPr="00D90AAD">
        <w:rPr>
          <w:rFonts w:eastAsia="Times New Roman" w:cs="Times New Roman"/>
          <w:szCs w:val="24"/>
          <w:lang w:val="sk" w:eastAsia="sk-SK"/>
        </w:rPr>
        <w:t xml:space="preserve"> O spôsobe a rozsahu účasti vedúceho</w:t>
      </w:r>
      <w:r w:rsidR="00365F27" w:rsidRPr="00D90AAD">
        <w:rPr>
          <w:rFonts w:eastAsia="Times New Roman" w:cs="Times New Roman"/>
          <w:szCs w:val="24"/>
          <w:lang w:val="sk" w:eastAsia="sk-SK"/>
        </w:rPr>
        <w:t xml:space="preserve"> probačného a mediačného</w:t>
      </w:r>
      <w:r w:rsidRPr="00D90AAD">
        <w:rPr>
          <w:rFonts w:eastAsia="Times New Roman" w:cs="Times New Roman"/>
          <w:szCs w:val="24"/>
          <w:lang w:val="sk" w:eastAsia="sk-SK"/>
        </w:rPr>
        <w:t xml:space="preserve"> úradníka rozhoduje sám vedúci</w:t>
      </w:r>
      <w:r w:rsidR="00365F27" w:rsidRPr="00D90AAD">
        <w:rPr>
          <w:rFonts w:eastAsia="Times New Roman" w:cs="Times New Roman"/>
          <w:szCs w:val="24"/>
          <w:lang w:val="sk" w:eastAsia="sk-SK"/>
        </w:rPr>
        <w:t xml:space="preserve"> probačný a mediačný úradník</w:t>
      </w:r>
      <w:r w:rsidRPr="00D90AAD">
        <w:rPr>
          <w:rFonts w:eastAsia="Times New Roman" w:cs="Times New Roman"/>
          <w:szCs w:val="24"/>
          <w:lang w:val="sk" w:eastAsia="sk-SK"/>
        </w:rPr>
        <w:t xml:space="preserve"> na základe posúdenia okolností prípadu, personálnych kapacít a organizačných možností</w:t>
      </w:r>
      <w:r w:rsidR="00365F27" w:rsidRPr="00D90AAD">
        <w:rPr>
          <w:rFonts w:eastAsia="Times New Roman" w:cs="Times New Roman"/>
          <w:szCs w:val="24"/>
          <w:lang w:val="sk" w:eastAsia="sk-SK"/>
        </w:rPr>
        <w:t xml:space="preserve"> príslušného okresu/kraju. </w:t>
      </w:r>
    </w:p>
    <w:p w14:paraId="26E4BCA9" w14:textId="30267111" w:rsidR="00365F27" w:rsidRPr="00D90AAD" w:rsidRDefault="00365F27" w:rsidP="0068179F">
      <w:pPr>
        <w:spacing w:after="0" w:line="240" w:lineRule="auto"/>
        <w:jc w:val="both"/>
        <w:rPr>
          <w:rFonts w:eastAsia="Times New Roman" w:cs="Times New Roman"/>
          <w:szCs w:val="24"/>
          <w:lang w:val="sk" w:eastAsia="sk-SK"/>
        </w:rPr>
      </w:pPr>
    </w:p>
    <w:p w14:paraId="4DCC7291" w14:textId="633FE0A8" w:rsidR="00365F27" w:rsidRPr="00D90AAD" w:rsidRDefault="00365F27"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Vhodnou je písomná forma žiadosti, ale v naliehavých prípadoch je možné žiadosť predložiť aj ústne, s následným písomným potvrdením. Žiadosť by mala obsahovať stručný popis prípadu, dôvod žiadosti o účasť vedúceho probačného a mediačného úradníka, navrhovaný termín a miesto výkonu činnosti a predpokladaný rozsah účasti.</w:t>
      </w:r>
    </w:p>
    <w:p w14:paraId="6A6EDF7B" w14:textId="77777777" w:rsidR="00882FB4" w:rsidRPr="00D90AAD" w:rsidRDefault="00882FB4" w:rsidP="0068179F">
      <w:pPr>
        <w:spacing w:after="0" w:line="240" w:lineRule="auto"/>
        <w:jc w:val="both"/>
        <w:rPr>
          <w:rFonts w:eastAsia="Times New Roman" w:cs="Times New Roman"/>
          <w:szCs w:val="24"/>
          <w:u w:val="single"/>
          <w:lang w:val="sk" w:eastAsia="sk-SK"/>
        </w:rPr>
      </w:pPr>
    </w:p>
    <w:p w14:paraId="3A80563D" w14:textId="49EE8B5B" w:rsidR="00882FB4" w:rsidRPr="00D90AAD" w:rsidRDefault="00882FB4"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 xml:space="preserve">K bodu </w:t>
      </w:r>
      <w:r w:rsidR="005F30D3" w:rsidRPr="00D90AAD">
        <w:rPr>
          <w:rFonts w:eastAsia="Times New Roman" w:cs="Times New Roman"/>
          <w:szCs w:val="24"/>
          <w:u w:val="single"/>
          <w:lang w:val="sk" w:eastAsia="sk-SK"/>
        </w:rPr>
        <w:t>2</w:t>
      </w:r>
      <w:r w:rsidR="00911950" w:rsidRPr="00D90AAD">
        <w:rPr>
          <w:rFonts w:eastAsia="Times New Roman" w:cs="Times New Roman"/>
          <w:szCs w:val="24"/>
          <w:u w:val="single"/>
          <w:lang w:val="sk" w:eastAsia="sk-SK"/>
        </w:rPr>
        <w:t>1</w:t>
      </w:r>
      <w:r w:rsidR="005F30D3" w:rsidRPr="00D90AAD">
        <w:rPr>
          <w:rFonts w:eastAsia="Times New Roman" w:cs="Times New Roman"/>
          <w:szCs w:val="24"/>
          <w:u w:val="single"/>
          <w:lang w:val="sk" w:eastAsia="sk-SK"/>
        </w:rPr>
        <w:t xml:space="preserve"> </w:t>
      </w:r>
      <w:r w:rsidRPr="00D90AAD">
        <w:rPr>
          <w:rFonts w:eastAsia="Times New Roman" w:cs="Times New Roman"/>
          <w:szCs w:val="24"/>
          <w:u w:val="single"/>
          <w:lang w:val="sk" w:eastAsia="sk-SK"/>
        </w:rPr>
        <w:t xml:space="preserve">(§ 6 ods. </w:t>
      </w:r>
      <w:r w:rsidR="000B6D8D" w:rsidRPr="00D90AAD">
        <w:rPr>
          <w:rFonts w:eastAsia="Times New Roman" w:cs="Times New Roman"/>
          <w:szCs w:val="24"/>
          <w:u w:val="single"/>
          <w:lang w:val="sk" w:eastAsia="sk-SK"/>
        </w:rPr>
        <w:t>10 a 11</w:t>
      </w:r>
      <w:r w:rsidRPr="00D90AAD">
        <w:rPr>
          <w:rFonts w:eastAsia="Times New Roman" w:cs="Times New Roman"/>
          <w:szCs w:val="24"/>
          <w:u w:val="single"/>
          <w:lang w:val="sk" w:eastAsia="sk-SK"/>
        </w:rPr>
        <w:t xml:space="preserve">) </w:t>
      </w:r>
    </w:p>
    <w:p w14:paraId="687932DB" w14:textId="77777777" w:rsidR="00882FB4" w:rsidRPr="00D90AAD" w:rsidRDefault="00882FB4" w:rsidP="0068179F">
      <w:pPr>
        <w:spacing w:after="0" w:line="240" w:lineRule="auto"/>
        <w:jc w:val="both"/>
        <w:rPr>
          <w:rFonts w:eastAsia="Times New Roman" w:cs="Times New Roman"/>
          <w:szCs w:val="24"/>
          <w:u w:val="single"/>
          <w:lang w:val="sk" w:eastAsia="sk-SK"/>
        </w:rPr>
      </w:pPr>
    </w:p>
    <w:p w14:paraId="16EA5533" w14:textId="1876DBF5" w:rsidR="00083CCD" w:rsidRPr="00D90AAD" w:rsidRDefault="00083CCD"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Medzi povinnosti probačného a mediačného úradníka v legálnom znení sa dopĺňa v rámci vykonávacieho konania</w:t>
      </w:r>
      <w:r w:rsidR="003949E3" w:rsidRPr="00D90AAD">
        <w:rPr>
          <w:rFonts w:eastAsia="Times New Roman" w:cs="Times New Roman"/>
          <w:szCs w:val="24"/>
          <w:lang w:val="sk" w:eastAsia="sk-SK"/>
        </w:rPr>
        <w:t xml:space="preserve"> povinnosť</w:t>
      </w:r>
      <w:r w:rsidRPr="00D90AAD">
        <w:rPr>
          <w:rFonts w:eastAsia="Times New Roman" w:cs="Times New Roman"/>
          <w:szCs w:val="24"/>
          <w:lang w:val="sk" w:eastAsia="sk-SK"/>
        </w:rPr>
        <w:t xml:space="preserve"> vykonať </w:t>
      </w:r>
      <w:r w:rsidRPr="00D90AAD">
        <w:rPr>
          <w:rFonts w:eastAsia="Times New Roman" w:cs="Times New Roman"/>
        </w:rPr>
        <w:t xml:space="preserve">úkony potrebné pre výkon trestu povinnej práce. Ustanovenie obsahovo nadväzuje na snahu zákonodarcu novelizovať </w:t>
      </w:r>
      <w:r w:rsidRPr="00D90AAD">
        <w:rPr>
          <w:rFonts w:eastAsia="Times New Roman" w:cs="Times New Roman"/>
          <w:szCs w:val="24"/>
          <w:lang w:val="sk" w:eastAsia="sk-SK"/>
        </w:rPr>
        <w:t xml:space="preserve">zákon o výkone trestu povinnej práce, </w:t>
      </w:r>
      <w:r w:rsidR="003949E3" w:rsidRPr="00D90AAD">
        <w:rPr>
          <w:rFonts w:eastAsia="Times New Roman" w:cs="Times New Roman"/>
          <w:szCs w:val="24"/>
          <w:lang w:val="sk" w:eastAsia="sk-SK"/>
        </w:rPr>
        <w:t>cieľom ktorej je zefektívniť postup výkonu trestu povinnej práce. S</w:t>
      </w:r>
      <w:r w:rsidRPr="00D90AAD">
        <w:rPr>
          <w:rFonts w:eastAsia="Times New Roman" w:cs="Times New Roman"/>
          <w:szCs w:val="24"/>
          <w:lang w:val="sk" w:eastAsia="sk-SK"/>
        </w:rPr>
        <w:t xml:space="preserve">účasný spôsob realizácie výkonu trestu povinnej práce, </w:t>
      </w:r>
      <w:r w:rsidR="003949E3" w:rsidRPr="00D90AAD">
        <w:rPr>
          <w:rFonts w:eastAsia="Times New Roman" w:cs="Times New Roman"/>
          <w:szCs w:val="24"/>
          <w:lang w:val="sk" w:eastAsia="sk-SK"/>
        </w:rPr>
        <w:t>v zmysle</w:t>
      </w:r>
      <w:r w:rsidRPr="00D90AAD">
        <w:rPr>
          <w:rFonts w:eastAsia="Times New Roman" w:cs="Times New Roman"/>
          <w:szCs w:val="24"/>
          <w:lang w:val="sk" w:eastAsia="sk-SK"/>
        </w:rPr>
        <w:t xml:space="preserve"> ktorého o</w:t>
      </w:r>
      <w:r w:rsidR="003949E3" w:rsidRPr="00D90AAD">
        <w:rPr>
          <w:rFonts w:eastAsia="Times New Roman" w:cs="Times New Roman"/>
          <w:szCs w:val="24"/>
          <w:lang w:val="sk" w:eastAsia="sk-SK"/>
        </w:rPr>
        <w:t xml:space="preserve"> </w:t>
      </w:r>
      <w:r w:rsidRPr="00D90AAD">
        <w:rPr>
          <w:rFonts w:eastAsia="Times New Roman" w:cs="Times New Roman"/>
          <w:szCs w:val="24"/>
          <w:lang w:val="sk" w:eastAsia="sk-SK"/>
        </w:rPr>
        <w:t xml:space="preserve">výkone </w:t>
      </w:r>
      <w:r w:rsidR="003949E3" w:rsidRPr="00D90AAD">
        <w:rPr>
          <w:rFonts w:eastAsia="Times New Roman" w:cs="Times New Roman"/>
          <w:szCs w:val="24"/>
          <w:lang w:val="sk" w:eastAsia="sk-SK"/>
        </w:rPr>
        <w:t xml:space="preserve">trestu povinnej práce </w:t>
      </w:r>
      <w:r w:rsidRPr="00D90AAD">
        <w:rPr>
          <w:rFonts w:eastAsia="Times New Roman" w:cs="Times New Roman"/>
          <w:szCs w:val="24"/>
          <w:lang w:val="sk" w:eastAsia="sk-SK"/>
        </w:rPr>
        <w:t>rozhoduje predseda senátu, prípadne samosudca, predstavuje značnú administratívnu záťaž pre súdy a zároveň spôsobuje zbytočné časové prieťahy medzi právoplatnosťou rozsudku a reálnym začiatkom výkonu trestu zo strany odsúdeného.</w:t>
      </w:r>
    </w:p>
    <w:p w14:paraId="36D34CA3" w14:textId="77777777" w:rsidR="00083CCD" w:rsidRPr="00D90AAD" w:rsidRDefault="00083CCD" w:rsidP="0068179F">
      <w:pPr>
        <w:spacing w:after="0" w:line="240" w:lineRule="auto"/>
        <w:jc w:val="both"/>
        <w:rPr>
          <w:rFonts w:eastAsia="Times New Roman" w:cs="Times New Roman"/>
          <w:szCs w:val="24"/>
          <w:lang w:val="sk" w:eastAsia="sk-SK"/>
        </w:rPr>
      </w:pPr>
    </w:p>
    <w:p w14:paraId="632FCB26" w14:textId="1AF5F1E3" w:rsidR="00083CCD" w:rsidRPr="00D90AAD" w:rsidRDefault="00083CCD"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Ako efektívnejší a operatívnejší postup sa javí, aby výkon trestu povinnej práce po právoplatnosti rozhodnutia nariaďoval priamo probačný a mediačný úradník, ktorý má potrebné odborné kompetencie</w:t>
      </w:r>
      <w:r w:rsidR="003949E3" w:rsidRPr="00D90AAD">
        <w:rPr>
          <w:rFonts w:eastAsia="Times New Roman" w:cs="Times New Roman"/>
          <w:szCs w:val="24"/>
          <w:lang w:val="sk" w:eastAsia="sk-SK"/>
        </w:rPr>
        <w:t xml:space="preserve"> a</w:t>
      </w:r>
      <w:r w:rsidRPr="00D90AAD">
        <w:rPr>
          <w:rFonts w:eastAsia="Times New Roman" w:cs="Times New Roman"/>
          <w:szCs w:val="24"/>
          <w:lang w:val="sk" w:eastAsia="sk-SK"/>
        </w:rPr>
        <w:t xml:space="preserve"> skúsenosti na realizáciu tohto typu trestu. </w:t>
      </w:r>
      <w:r w:rsidR="003949E3" w:rsidRPr="00D90AAD">
        <w:rPr>
          <w:rFonts w:eastAsia="Times New Roman" w:cs="Times New Roman"/>
          <w:szCs w:val="24"/>
          <w:lang w:val="sk" w:eastAsia="sk-SK"/>
        </w:rPr>
        <w:t>Probačný a mediačný ú</w:t>
      </w:r>
      <w:r w:rsidRPr="00D90AAD">
        <w:rPr>
          <w:rFonts w:eastAsia="Times New Roman" w:cs="Times New Roman"/>
          <w:szCs w:val="24"/>
          <w:lang w:val="sk" w:eastAsia="sk-SK"/>
        </w:rPr>
        <w:t xml:space="preserve">radník </w:t>
      </w:r>
      <w:r w:rsidRPr="00D90AAD">
        <w:rPr>
          <w:rFonts w:eastAsia="Times New Roman" w:cs="Times New Roman"/>
          <w:szCs w:val="24"/>
          <w:lang w:val="sk" w:eastAsia="sk-SK"/>
        </w:rPr>
        <w:lastRenderedPageBreak/>
        <w:t>zároveň prejedná s odsúdeným podmienky výkonu trestu, zohľadní jeho osobné pomery, zdravotný stav, vzdialenosť miesta výkonu trestu a následne rozhodne o mieste a druhu práce, ktorú bude odsúdený vykonávať.</w:t>
      </w:r>
    </w:p>
    <w:p w14:paraId="3B916B03" w14:textId="77777777" w:rsidR="00083CCD" w:rsidRPr="00D90AAD" w:rsidRDefault="00083CCD" w:rsidP="0068179F">
      <w:pPr>
        <w:spacing w:after="0" w:line="240" w:lineRule="auto"/>
        <w:jc w:val="both"/>
        <w:rPr>
          <w:rFonts w:eastAsia="Times New Roman" w:cs="Times New Roman"/>
          <w:szCs w:val="24"/>
          <w:lang w:val="sk" w:eastAsia="sk-SK"/>
        </w:rPr>
      </w:pPr>
    </w:p>
    <w:p w14:paraId="0066A517" w14:textId="024E2DCA" w:rsidR="00083CCD" w:rsidRPr="00D90AAD" w:rsidRDefault="00083CCD"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Celý proces má technicko-administratívny charakter a nijakým spôsobom nezasahuje do podstaty uloženého trestu, ktorý už bol zákonne uložený súdom. Z uvedeného dôvodu nie je nevyhnutné, aby bol jeho výkon zaisťovaný rozhodovacou činnosťou sudcu. Naopak, jeho zverenie do kompetencie probačného a mediačného úradníka </w:t>
      </w:r>
      <w:r w:rsidR="003949E3" w:rsidRPr="00D90AAD">
        <w:rPr>
          <w:rFonts w:eastAsia="Times New Roman" w:cs="Times New Roman"/>
          <w:szCs w:val="24"/>
          <w:lang w:val="sk" w:eastAsia="sk-SK"/>
        </w:rPr>
        <w:t xml:space="preserve">prinesie </w:t>
      </w:r>
      <w:r w:rsidRPr="00D90AAD">
        <w:rPr>
          <w:rFonts w:eastAsia="Times New Roman" w:cs="Times New Roman"/>
          <w:szCs w:val="24"/>
          <w:lang w:val="sk" w:eastAsia="sk-SK"/>
        </w:rPr>
        <w:t xml:space="preserve">zrýchlenie nástupu </w:t>
      </w:r>
      <w:r w:rsidR="003949E3" w:rsidRPr="00D90AAD">
        <w:rPr>
          <w:rFonts w:eastAsia="Times New Roman" w:cs="Times New Roman"/>
          <w:szCs w:val="24"/>
          <w:lang w:val="sk" w:eastAsia="sk-SK"/>
        </w:rPr>
        <w:t>odsúdeného do</w:t>
      </w:r>
      <w:r w:rsidRPr="00D90AAD">
        <w:rPr>
          <w:rFonts w:eastAsia="Times New Roman" w:cs="Times New Roman"/>
          <w:szCs w:val="24"/>
          <w:lang w:val="sk" w:eastAsia="sk-SK"/>
        </w:rPr>
        <w:t xml:space="preserve"> výkonu trestu</w:t>
      </w:r>
      <w:r w:rsidR="003949E3" w:rsidRPr="00D90AAD">
        <w:rPr>
          <w:rFonts w:eastAsia="Times New Roman" w:cs="Times New Roman"/>
          <w:szCs w:val="24"/>
          <w:lang w:val="sk" w:eastAsia="sk-SK"/>
        </w:rPr>
        <w:t xml:space="preserve"> povinnej práce</w:t>
      </w:r>
      <w:r w:rsidRPr="00D90AAD">
        <w:rPr>
          <w:rFonts w:eastAsia="Times New Roman" w:cs="Times New Roman"/>
          <w:szCs w:val="24"/>
          <w:lang w:val="sk" w:eastAsia="sk-SK"/>
        </w:rPr>
        <w:t>,</w:t>
      </w:r>
      <w:r w:rsidR="003949E3" w:rsidRPr="00D90AAD">
        <w:rPr>
          <w:rFonts w:eastAsia="Times New Roman" w:cs="Times New Roman"/>
          <w:szCs w:val="24"/>
          <w:lang w:val="sk" w:eastAsia="sk-SK"/>
        </w:rPr>
        <w:t xml:space="preserve"> </w:t>
      </w:r>
      <w:r w:rsidRPr="00D90AAD">
        <w:rPr>
          <w:rFonts w:eastAsia="Times New Roman" w:cs="Times New Roman"/>
          <w:szCs w:val="24"/>
          <w:lang w:val="sk" w:eastAsia="sk-SK"/>
        </w:rPr>
        <w:t>zníženie administratívnej záťaže súdov,</w:t>
      </w:r>
      <w:r w:rsidR="003949E3" w:rsidRPr="00D90AAD">
        <w:rPr>
          <w:rFonts w:eastAsia="Times New Roman" w:cs="Times New Roman"/>
          <w:szCs w:val="24"/>
          <w:lang w:val="sk" w:eastAsia="sk-SK"/>
        </w:rPr>
        <w:t xml:space="preserve"> </w:t>
      </w:r>
      <w:r w:rsidRPr="00D90AAD">
        <w:rPr>
          <w:rFonts w:eastAsia="Times New Roman" w:cs="Times New Roman"/>
          <w:szCs w:val="24"/>
          <w:lang w:val="sk" w:eastAsia="sk-SK"/>
        </w:rPr>
        <w:t>zvýšenie flexibility pri výbere vhodného pracoviska a druhu činnosti,</w:t>
      </w:r>
      <w:r w:rsidR="003949E3" w:rsidRPr="00D90AAD">
        <w:rPr>
          <w:rFonts w:eastAsia="Times New Roman" w:cs="Times New Roman"/>
          <w:szCs w:val="24"/>
          <w:lang w:val="sk" w:eastAsia="sk-SK"/>
        </w:rPr>
        <w:t xml:space="preserve"> </w:t>
      </w:r>
      <w:r w:rsidRPr="00D90AAD">
        <w:rPr>
          <w:rFonts w:eastAsia="Times New Roman" w:cs="Times New Roman"/>
          <w:szCs w:val="24"/>
          <w:lang w:val="sk" w:eastAsia="sk-SK"/>
        </w:rPr>
        <w:t>lepší dohľad nad priebehom výkonu trestu</w:t>
      </w:r>
      <w:r w:rsidR="003949E3" w:rsidRPr="00D90AAD">
        <w:rPr>
          <w:rFonts w:eastAsia="Times New Roman" w:cs="Times New Roman"/>
          <w:szCs w:val="24"/>
          <w:lang w:val="sk" w:eastAsia="sk-SK"/>
        </w:rPr>
        <w:t xml:space="preserve"> zo strany probačného a mediačného úradníka</w:t>
      </w:r>
      <w:r w:rsidRPr="00D90AAD">
        <w:rPr>
          <w:rFonts w:eastAsia="Times New Roman" w:cs="Times New Roman"/>
          <w:szCs w:val="24"/>
          <w:lang w:val="sk" w:eastAsia="sk-SK"/>
        </w:rPr>
        <w:t>, ktorý s odsúdeným pracuje počas celého trvania výkonu.</w:t>
      </w:r>
    </w:p>
    <w:p w14:paraId="634099DA" w14:textId="77777777" w:rsidR="00112B03" w:rsidRPr="00D90AAD" w:rsidRDefault="00112B03" w:rsidP="0068179F">
      <w:pPr>
        <w:spacing w:after="0" w:line="240" w:lineRule="auto"/>
        <w:jc w:val="both"/>
        <w:rPr>
          <w:rFonts w:eastAsia="Times New Roman" w:cs="Times New Roman"/>
          <w:szCs w:val="24"/>
          <w:lang w:val="sk" w:eastAsia="sk-SK"/>
        </w:rPr>
      </w:pPr>
    </w:p>
    <w:p w14:paraId="14C23237" w14:textId="40AA7205" w:rsidR="009467AF" w:rsidRPr="00D90AAD" w:rsidRDefault="009467AF" w:rsidP="0068179F">
      <w:pPr>
        <w:spacing w:after="0" w:line="240" w:lineRule="auto"/>
        <w:rPr>
          <w:rFonts w:eastAsia="Times New Roman" w:cs="Times New Roman"/>
          <w:szCs w:val="24"/>
          <w:u w:val="single"/>
          <w:lang w:val="sk" w:eastAsia="sk-SK"/>
        </w:rPr>
      </w:pPr>
      <w:r w:rsidRPr="00D90AAD">
        <w:rPr>
          <w:rFonts w:eastAsia="Times New Roman" w:cs="Times New Roman"/>
          <w:szCs w:val="24"/>
          <w:u w:val="single"/>
          <w:lang w:val="sk" w:eastAsia="sk-SK"/>
        </w:rPr>
        <w:t>K</w:t>
      </w:r>
      <w:r w:rsidR="000B6D8D" w:rsidRPr="00D90AAD">
        <w:rPr>
          <w:rFonts w:eastAsia="Times New Roman" w:cs="Times New Roman"/>
          <w:szCs w:val="24"/>
          <w:u w:val="single"/>
          <w:lang w:val="sk" w:eastAsia="sk-SK"/>
        </w:rPr>
        <w:t xml:space="preserve"> bodu </w:t>
      </w:r>
      <w:r w:rsidR="005F30D3" w:rsidRPr="00D90AAD">
        <w:rPr>
          <w:rFonts w:eastAsia="Times New Roman" w:cs="Times New Roman"/>
          <w:szCs w:val="24"/>
          <w:u w:val="single"/>
          <w:lang w:val="sk" w:eastAsia="sk-SK"/>
        </w:rPr>
        <w:t>2</w:t>
      </w:r>
      <w:r w:rsidR="00911950" w:rsidRPr="00D90AAD">
        <w:rPr>
          <w:rFonts w:eastAsia="Times New Roman" w:cs="Times New Roman"/>
          <w:szCs w:val="24"/>
          <w:u w:val="single"/>
          <w:lang w:val="sk" w:eastAsia="sk-SK"/>
        </w:rPr>
        <w:t>2</w:t>
      </w:r>
      <w:r w:rsidR="005F30D3" w:rsidRPr="00D90AAD">
        <w:rPr>
          <w:rFonts w:eastAsia="Times New Roman" w:cs="Times New Roman"/>
          <w:szCs w:val="24"/>
          <w:u w:val="single"/>
          <w:lang w:val="sk" w:eastAsia="sk-SK"/>
        </w:rPr>
        <w:t xml:space="preserve"> </w:t>
      </w:r>
      <w:r w:rsidR="000B6D8D" w:rsidRPr="00D90AAD">
        <w:rPr>
          <w:rFonts w:eastAsia="Times New Roman" w:cs="Times New Roman"/>
          <w:szCs w:val="24"/>
          <w:u w:val="single"/>
          <w:lang w:val="sk" w:eastAsia="sk-SK"/>
        </w:rPr>
        <w:t>(</w:t>
      </w:r>
      <w:r w:rsidRPr="00D90AAD">
        <w:rPr>
          <w:rFonts w:eastAsia="Times New Roman" w:cs="Times New Roman"/>
          <w:szCs w:val="24"/>
          <w:u w:val="single"/>
          <w:lang w:val="sk" w:eastAsia="sk-SK"/>
        </w:rPr>
        <w:t>§ 6a</w:t>
      </w:r>
      <w:r w:rsidR="000B6D8D" w:rsidRPr="00D90AAD">
        <w:rPr>
          <w:rFonts w:eastAsia="Times New Roman" w:cs="Times New Roman"/>
          <w:szCs w:val="24"/>
          <w:u w:val="single"/>
          <w:lang w:val="sk" w:eastAsia="sk-SK"/>
        </w:rPr>
        <w:t>)</w:t>
      </w:r>
      <w:r w:rsidRPr="00D90AAD">
        <w:rPr>
          <w:rFonts w:eastAsia="Times New Roman" w:cs="Times New Roman"/>
          <w:szCs w:val="24"/>
          <w:u w:val="single"/>
          <w:lang w:val="sk" w:eastAsia="sk-SK"/>
        </w:rPr>
        <w:t xml:space="preserve"> </w:t>
      </w:r>
    </w:p>
    <w:p w14:paraId="790D2EDC" w14:textId="77777777" w:rsidR="009467AF" w:rsidRPr="00D90AAD" w:rsidRDefault="009467AF" w:rsidP="0068179F">
      <w:pPr>
        <w:spacing w:after="0" w:line="240" w:lineRule="auto"/>
        <w:jc w:val="both"/>
        <w:rPr>
          <w:rFonts w:eastAsia="Times New Roman" w:cs="Times New Roman"/>
          <w:szCs w:val="24"/>
          <w:lang w:val="sk" w:eastAsia="sk-SK"/>
        </w:rPr>
      </w:pPr>
    </w:p>
    <w:p w14:paraId="09CBA7AF"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Navrhované ustanovenie taxatívne vymedzuje základné povinnosti obvineného, ktorý je v postavení osoby podliehajúcej probačnému dohľadu vykonávaného zo strany probačného a mediačného úradníka. Cieľom tohto ustanovenia je posilniť účinnosť výkonu probácie ako alternatívneho opatrenia (nástroja) k väzbe alebo výkonu trestu odňatia slobody, pričom sa zároveň zabezpečuje primeraná kontrola a individuálna podpora obvineného s cieľom jeho resocializácie a eliminácie recidívy. Rovnako upevňuje činnosť probačného a mediačného úradníka najmä vo vzťahu k písm. f) ustanovenia.</w:t>
      </w:r>
    </w:p>
    <w:p w14:paraId="64EC9E7E" w14:textId="77777777" w:rsidR="009467AF" w:rsidRPr="00D90AAD" w:rsidRDefault="009467AF" w:rsidP="0068179F">
      <w:pPr>
        <w:spacing w:after="0" w:line="240" w:lineRule="auto"/>
        <w:jc w:val="both"/>
        <w:rPr>
          <w:rFonts w:eastAsia="Times New Roman" w:cs="Times New Roman"/>
          <w:szCs w:val="24"/>
          <w:lang w:val="sk" w:eastAsia="sk-SK"/>
        </w:rPr>
      </w:pPr>
    </w:p>
    <w:p w14:paraId="64893145" w14:textId="66E3AB67"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 xml:space="preserve">K písm. a) </w:t>
      </w:r>
      <w:r w:rsidR="009C24D2">
        <w:rPr>
          <w:rFonts w:eastAsia="Times New Roman" w:cs="Times New Roman"/>
          <w:i/>
          <w:szCs w:val="24"/>
          <w:lang w:val="sk" w:eastAsia="sk-SK"/>
        </w:rPr>
        <w:t>a b)</w:t>
      </w:r>
    </w:p>
    <w:p w14:paraId="7E341AAD" w14:textId="77777777" w:rsidR="009467AF" w:rsidRPr="00D90AAD" w:rsidRDefault="009467AF" w:rsidP="0068179F">
      <w:pPr>
        <w:spacing w:after="0" w:line="240" w:lineRule="auto"/>
        <w:jc w:val="both"/>
        <w:rPr>
          <w:rFonts w:eastAsia="Times New Roman" w:cs="Times New Roman"/>
          <w:szCs w:val="24"/>
          <w:lang w:val="sk" w:eastAsia="sk-SK"/>
        </w:rPr>
      </w:pPr>
    </w:p>
    <w:p w14:paraId="2FF04D4B"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Povinnosť strpieť kontrolu a spolupracovať s probačným a mediačným úradníkom vytvára právny základ pre efektívny výkon dohľadu a umožňuje úradníkovi aktívne pracovať s obvineným na plnení súdom alebo orgánom činným v trestnom konaní stanovených opatrení.</w:t>
      </w:r>
    </w:p>
    <w:p w14:paraId="30D20632" w14:textId="77777777" w:rsidR="009467AF" w:rsidRPr="00D90AAD" w:rsidRDefault="009467AF" w:rsidP="0068179F">
      <w:pPr>
        <w:spacing w:after="0" w:line="240" w:lineRule="auto"/>
        <w:jc w:val="both"/>
        <w:rPr>
          <w:rFonts w:eastAsia="Times New Roman" w:cs="Times New Roman"/>
          <w:szCs w:val="24"/>
          <w:lang w:val="sk" w:eastAsia="sk-SK"/>
        </w:rPr>
      </w:pPr>
    </w:p>
    <w:p w14:paraId="04447EBD" w14:textId="7DB1857C"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 xml:space="preserve">K písm. </w:t>
      </w:r>
      <w:r w:rsidR="009C24D2">
        <w:rPr>
          <w:rFonts w:eastAsia="Times New Roman" w:cs="Times New Roman"/>
          <w:i/>
          <w:szCs w:val="24"/>
          <w:lang w:val="sk" w:eastAsia="sk-SK"/>
        </w:rPr>
        <w:t>c</w:t>
      </w:r>
      <w:r w:rsidRPr="00D90AAD">
        <w:rPr>
          <w:rFonts w:eastAsia="Times New Roman" w:cs="Times New Roman"/>
          <w:i/>
          <w:szCs w:val="24"/>
          <w:lang w:val="sk" w:eastAsia="sk-SK"/>
        </w:rPr>
        <w:t>)</w:t>
      </w:r>
    </w:p>
    <w:p w14:paraId="52BED294" w14:textId="77777777" w:rsidR="009467AF" w:rsidRPr="00D90AAD" w:rsidRDefault="009467AF" w:rsidP="0068179F">
      <w:pPr>
        <w:spacing w:after="0" w:line="240" w:lineRule="auto"/>
        <w:jc w:val="both"/>
        <w:rPr>
          <w:rFonts w:eastAsia="Times New Roman" w:cs="Times New Roman"/>
          <w:szCs w:val="24"/>
          <w:lang w:val="sk" w:eastAsia="sk-SK"/>
        </w:rPr>
      </w:pPr>
    </w:p>
    <w:p w14:paraId="7DA16143"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Povinnosť hlásiť sa v určených lehotách zabezpečuje pravidelný kontakt medzi obvineným a úradníkom, čo umožňuje priebežné vyhodnocovanie správania obvineného a jeho prístupu k splneniu stanovených záväzkov.</w:t>
      </w:r>
    </w:p>
    <w:p w14:paraId="331D3DF4" w14:textId="77777777" w:rsidR="009467AF" w:rsidRPr="00D90AAD" w:rsidRDefault="009467AF" w:rsidP="0068179F">
      <w:pPr>
        <w:spacing w:after="0" w:line="240" w:lineRule="auto"/>
        <w:jc w:val="both"/>
        <w:rPr>
          <w:rFonts w:eastAsia="Times New Roman" w:cs="Times New Roman"/>
          <w:szCs w:val="24"/>
          <w:lang w:val="sk" w:eastAsia="sk-SK"/>
        </w:rPr>
      </w:pPr>
    </w:p>
    <w:p w14:paraId="03DE81CD" w14:textId="1E5ADEAF"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 xml:space="preserve">K písm. </w:t>
      </w:r>
      <w:r w:rsidR="009C24D2">
        <w:rPr>
          <w:rFonts w:eastAsia="Times New Roman" w:cs="Times New Roman"/>
          <w:i/>
          <w:szCs w:val="24"/>
          <w:lang w:val="sk" w:eastAsia="sk-SK"/>
        </w:rPr>
        <w:t>d</w:t>
      </w:r>
      <w:r w:rsidRPr="00D90AAD">
        <w:rPr>
          <w:rFonts w:eastAsia="Times New Roman" w:cs="Times New Roman"/>
          <w:i/>
          <w:szCs w:val="24"/>
          <w:lang w:val="sk" w:eastAsia="sk-SK"/>
        </w:rPr>
        <w:t>)</w:t>
      </w:r>
    </w:p>
    <w:p w14:paraId="0A2645E1" w14:textId="77777777" w:rsidR="009467AF" w:rsidRPr="00D90AAD" w:rsidRDefault="009467AF" w:rsidP="0068179F">
      <w:pPr>
        <w:spacing w:after="0" w:line="240" w:lineRule="auto"/>
        <w:jc w:val="both"/>
        <w:rPr>
          <w:rFonts w:eastAsia="Times New Roman" w:cs="Times New Roman"/>
          <w:szCs w:val="24"/>
          <w:lang w:val="sk" w:eastAsia="sk-SK"/>
        </w:rPr>
      </w:pPr>
    </w:p>
    <w:p w14:paraId="79538940"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Informačná povinnosť o pobyte, zamestnaní, zdrojoch obživy a iných okolnostiach umožňuje úradníkovi monitorovať životnú situáciu obvineného a v prípade potreby poskytnúť pomoc alebo upozorniť súd na porušenie uložených povinností.</w:t>
      </w:r>
    </w:p>
    <w:p w14:paraId="14C54527" w14:textId="77777777" w:rsidR="009467AF" w:rsidRPr="00D90AAD" w:rsidRDefault="009467AF" w:rsidP="0068179F">
      <w:pPr>
        <w:spacing w:after="0" w:line="240" w:lineRule="auto"/>
        <w:jc w:val="both"/>
        <w:rPr>
          <w:rFonts w:eastAsia="Times New Roman" w:cs="Times New Roman"/>
          <w:szCs w:val="24"/>
          <w:lang w:val="sk" w:eastAsia="sk-SK"/>
        </w:rPr>
      </w:pPr>
    </w:p>
    <w:p w14:paraId="6EFAA808" w14:textId="1F1DA423"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 xml:space="preserve">K písm. </w:t>
      </w:r>
      <w:r w:rsidR="009C24D2">
        <w:rPr>
          <w:rFonts w:eastAsia="Times New Roman" w:cs="Times New Roman"/>
          <w:i/>
          <w:szCs w:val="24"/>
          <w:lang w:val="sk" w:eastAsia="sk-SK"/>
        </w:rPr>
        <w:t>e</w:t>
      </w:r>
      <w:r w:rsidRPr="00D90AAD">
        <w:rPr>
          <w:rFonts w:eastAsia="Times New Roman" w:cs="Times New Roman"/>
          <w:i/>
          <w:szCs w:val="24"/>
          <w:lang w:val="sk" w:eastAsia="sk-SK"/>
        </w:rPr>
        <w:t>)</w:t>
      </w:r>
    </w:p>
    <w:p w14:paraId="210D23F5" w14:textId="77777777" w:rsidR="009467AF" w:rsidRPr="00D90AAD" w:rsidRDefault="009467AF" w:rsidP="0068179F">
      <w:pPr>
        <w:spacing w:after="0" w:line="240" w:lineRule="auto"/>
        <w:jc w:val="both"/>
        <w:rPr>
          <w:rFonts w:eastAsia="Times New Roman" w:cs="Times New Roman"/>
          <w:szCs w:val="24"/>
          <w:lang w:val="sk" w:eastAsia="sk-SK"/>
        </w:rPr>
      </w:pPr>
    </w:p>
    <w:p w14:paraId="10293AF5" w14:textId="77777777" w:rsidR="009467AF" w:rsidRPr="00D90AAD" w:rsidRDefault="009467A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Povinnosť dodržiavať obmedzenia a plniť povinnosti je nevyhnutná na zabezpečenie zmysluplného výkonu alternatívnych opatrení uložených súdom, ako aj na zníženie rizika opätovného páchania trestnej činnosti.</w:t>
      </w:r>
    </w:p>
    <w:p w14:paraId="18C79163" w14:textId="77777777" w:rsidR="009467AF" w:rsidRDefault="009467AF" w:rsidP="0068179F">
      <w:pPr>
        <w:spacing w:after="0" w:line="240" w:lineRule="auto"/>
        <w:jc w:val="both"/>
        <w:rPr>
          <w:rFonts w:eastAsia="Times New Roman" w:cs="Times New Roman"/>
          <w:szCs w:val="24"/>
          <w:lang w:val="sk" w:eastAsia="sk-SK"/>
        </w:rPr>
      </w:pPr>
    </w:p>
    <w:p w14:paraId="4B488873" w14:textId="77777777" w:rsidR="0068179F" w:rsidRDefault="0068179F" w:rsidP="0068179F">
      <w:pPr>
        <w:spacing w:after="0" w:line="240" w:lineRule="auto"/>
        <w:jc w:val="both"/>
        <w:rPr>
          <w:rFonts w:eastAsia="Times New Roman" w:cs="Times New Roman"/>
          <w:szCs w:val="24"/>
          <w:lang w:val="sk" w:eastAsia="sk-SK"/>
        </w:rPr>
      </w:pPr>
    </w:p>
    <w:p w14:paraId="0B8273F9" w14:textId="77777777" w:rsidR="0068179F" w:rsidRDefault="0068179F" w:rsidP="0068179F">
      <w:pPr>
        <w:spacing w:after="0" w:line="240" w:lineRule="auto"/>
        <w:jc w:val="both"/>
        <w:rPr>
          <w:rFonts w:eastAsia="Times New Roman" w:cs="Times New Roman"/>
          <w:szCs w:val="24"/>
          <w:lang w:val="sk" w:eastAsia="sk-SK"/>
        </w:rPr>
      </w:pPr>
    </w:p>
    <w:p w14:paraId="0D634D09" w14:textId="77777777" w:rsidR="0068179F" w:rsidRPr="00D90AAD" w:rsidRDefault="0068179F" w:rsidP="0068179F">
      <w:pPr>
        <w:spacing w:after="0" w:line="240" w:lineRule="auto"/>
        <w:jc w:val="both"/>
        <w:rPr>
          <w:rFonts w:eastAsia="Times New Roman" w:cs="Times New Roman"/>
          <w:szCs w:val="24"/>
          <w:lang w:val="sk" w:eastAsia="sk-SK"/>
        </w:rPr>
      </w:pPr>
    </w:p>
    <w:p w14:paraId="3B214846" w14:textId="4F2E8DE8"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lastRenderedPageBreak/>
        <w:t xml:space="preserve">K písm. </w:t>
      </w:r>
      <w:r w:rsidR="009C24D2">
        <w:rPr>
          <w:rFonts w:eastAsia="Times New Roman" w:cs="Times New Roman"/>
          <w:i/>
          <w:szCs w:val="24"/>
          <w:lang w:val="sk" w:eastAsia="sk-SK"/>
        </w:rPr>
        <w:t>f</w:t>
      </w:r>
      <w:r w:rsidRPr="00D90AAD">
        <w:rPr>
          <w:rFonts w:eastAsia="Times New Roman" w:cs="Times New Roman"/>
          <w:i/>
          <w:szCs w:val="24"/>
          <w:lang w:val="sk" w:eastAsia="sk-SK"/>
        </w:rPr>
        <w:t>)</w:t>
      </w:r>
    </w:p>
    <w:p w14:paraId="06DE7FF2" w14:textId="77777777" w:rsidR="009467AF" w:rsidRPr="00D90AAD" w:rsidRDefault="009467AF" w:rsidP="0068179F">
      <w:pPr>
        <w:spacing w:after="0" w:line="240" w:lineRule="auto"/>
        <w:jc w:val="both"/>
        <w:rPr>
          <w:rFonts w:eastAsia="Times New Roman" w:cs="Times New Roman"/>
          <w:szCs w:val="24"/>
          <w:lang w:val="sk" w:eastAsia="sk-SK"/>
        </w:rPr>
      </w:pPr>
    </w:p>
    <w:p w14:paraId="20DF2A94" w14:textId="5355FD23" w:rsidR="009467AF" w:rsidRPr="00D90AAD" w:rsidRDefault="00A446CF"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Povinnosť </w:t>
      </w:r>
      <w:r w:rsidR="009467AF" w:rsidRPr="00D90AAD">
        <w:rPr>
          <w:rFonts w:eastAsia="Times New Roman" w:cs="Times New Roman"/>
          <w:szCs w:val="24"/>
          <w:lang w:val="sk" w:eastAsia="sk-SK"/>
        </w:rPr>
        <w:t>podrobiť sa technickej kontrole, ak bola nariadená, reflektuje moderné prostriedky výkonu probácie (elektronický monitoring), čím sa zvyšuje efektivita kontroly a znižujú náklady na represívne opatrenia.</w:t>
      </w:r>
    </w:p>
    <w:p w14:paraId="5C4F46FB" w14:textId="77777777" w:rsidR="005D15C0" w:rsidRPr="00D90AAD" w:rsidRDefault="005D15C0" w:rsidP="0068179F">
      <w:pPr>
        <w:spacing w:after="0" w:line="240" w:lineRule="auto"/>
        <w:jc w:val="both"/>
        <w:rPr>
          <w:rFonts w:eastAsia="Times New Roman" w:cs="Times New Roman"/>
          <w:szCs w:val="24"/>
          <w:lang w:val="sk" w:eastAsia="sk-SK"/>
        </w:rPr>
      </w:pPr>
    </w:p>
    <w:p w14:paraId="0B8171C7" w14:textId="65E4FD36" w:rsidR="000B6D8D" w:rsidRPr="00D90AAD" w:rsidRDefault="009467AF" w:rsidP="0068179F">
      <w:pPr>
        <w:spacing w:after="0" w:line="240" w:lineRule="auto"/>
        <w:jc w:val="both"/>
        <w:rPr>
          <w:rFonts w:eastAsia="Times New Roman" w:cs="Times New Roman"/>
          <w:szCs w:val="24"/>
          <w:u w:val="single"/>
          <w:lang w:val="sk" w:eastAsia="sk-SK"/>
        </w:rPr>
      </w:pPr>
      <w:r w:rsidRPr="00D90AAD">
        <w:rPr>
          <w:rFonts w:eastAsia="Times New Roman" w:cs="Times New Roman"/>
          <w:szCs w:val="24"/>
          <w:u w:val="single"/>
          <w:lang w:val="sk" w:eastAsia="sk-SK"/>
        </w:rPr>
        <w:t>K</w:t>
      </w:r>
      <w:r w:rsidR="000B6D8D" w:rsidRPr="00D90AAD">
        <w:rPr>
          <w:rFonts w:eastAsia="Times New Roman" w:cs="Times New Roman"/>
          <w:szCs w:val="24"/>
          <w:u w:val="single"/>
          <w:lang w:val="sk" w:eastAsia="sk-SK"/>
        </w:rPr>
        <w:t> bodu 2</w:t>
      </w:r>
      <w:r w:rsidR="00911950" w:rsidRPr="00D90AAD">
        <w:rPr>
          <w:rFonts w:eastAsia="Times New Roman" w:cs="Times New Roman"/>
          <w:szCs w:val="24"/>
          <w:u w:val="single"/>
          <w:lang w:val="sk" w:eastAsia="sk-SK"/>
        </w:rPr>
        <w:t>3</w:t>
      </w:r>
      <w:r w:rsidR="000B6D8D" w:rsidRPr="00D90AAD">
        <w:rPr>
          <w:rFonts w:eastAsia="Times New Roman" w:cs="Times New Roman"/>
          <w:szCs w:val="24"/>
          <w:u w:val="single"/>
          <w:lang w:val="sk" w:eastAsia="sk-SK"/>
        </w:rPr>
        <w:t xml:space="preserve"> (§ 8 a 9)</w:t>
      </w:r>
    </w:p>
    <w:p w14:paraId="7FF68B59" w14:textId="77777777" w:rsidR="000B6D8D" w:rsidRPr="00D90AAD" w:rsidRDefault="000B6D8D" w:rsidP="0068179F">
      <w:pPr>
        <w:spacing w:after="0" w:line="240" w:lineRule="auto"/>
        <w:jc w:val="both"/>
        <w:rPr>
          <w:rFonts w:eastAsia="Times New Roman" w:cs="Times New Roman"/>
          <w:b/>
          <w:szCs w:val="24"/>
          <w:u w:val="single"/>
          <w:lang w:val="sk" w:eastAsia="sk-SK"/>
        </w:rPr>
      </w:pPr>
    </w:p>
    <w:p w14:paraId="304CCE0B" w14:textId="77777777" w:rsidR="009467AF" w:rsidRPr="00D90AAD" w:rsidRDefault="000B6D8D"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K § 8</w:t>
      </w:r>
    </w:p>
    <w:p w14:paraId="0D894774" w14:textId="77777777" w:rsidR="000B6D8D" w:rsidRPr="00D90AAD" w:rsidRDefault="000B6D8D" w:rsidP="0068179F">
      <w:pPr>
        <w:spacing w:after="0" w:line="240" w:lineRule="auto"/>
        <w:jc w:val="both"/>
        <w:rPr>
          <w:rFonts w:eastAsia="Times New Roman" w:cs="Times New Roman"/>
          <w:i/>
          <w:szCs w:val="24"/>
          <w:u w:val="single"/>
          <w:lang w:val="sk" w:eastAsia="sk-SK"/>
        </w:rPr>
      </w:pPr>
    </w:p>
    <w:p w14:paraId="019B7337" w14:textId="137BC13E" w:rsidR="00AE2D47" w:rsidRPr="00D90AAD" w:rsidRDefault="00136390"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Návrhom sa na úrovni zákona zakotvuje Informačný systém probačnej a mediačnej služby ako súčasť Centrálneho informačného systému súdnictva podľa § 79 a nasl. zákona č. 757/2004 Z. z. o súdoch a o zmene a doplnení niektorých zákonov, ktorého prevádzkovateľom je ministerstvo spravodlivosti. Ďalšie náležitosti spojené s prevádzkou uvedeného informačného systému tak upravuje zákon č. 757/2004 Z. z. o súdoch a o zmene a doplnení niektorých zákonov. </w:t>
      </w:r>
    </w:p>
    <w:p w14:paraId="1F7C72E2" w14:textId="77777777" w:rsidR="00AE2D47" w:rsidRPr="00D90AAD" w:rsidRDefault="00AE2D47" w:rsidP="0068179F">
      <w:pPr>
        <w:spacing w:after="0" w:line="240" w:lineRule="auto"/>
        <w:jc w:val="both"/>
        <w:rPr>
          <w:rFonts w:eastAsia="Times New Roman" w:cs="Times New Roman"/>
          <w:szCs w:val="24"/>
          <w:lang w:val="sk" w:eastAsia="sk-SK"/>
        </w:rPr>
      </w:pPr>
    </w:p>
    <w:p w14:paraId="5C314101" w14:textId="47598823" w:rsidR="00C23D26" w:rsidRPr="00D90AAD" w:rsidRDefault="00AE2D47" w:rsidP="0068179F">
      <w:pPr>
        <w:spacing w:after="0" w:line="240" w:lineRule="auto"/>
        <w:ind w:firstLine="708"/>
        <w:jc w:val="both"/>
        <w:rPr>
          <w:rFonts w:eastAsia="Times New Roman" w:cs="Times New Roman"/>
          <w:szCs w:val="24"/>
          <w:lang w:val="sk" w:eastAsia="sk-SK"/>
        </w:rPr>
      </w:pPr>
      <w:r w:rsidRPr="00D90AAD">
        <w:rPr>
          <w:rFonts w:eastAsia="Times New Roman" w:cs="Times New Roman"/>
          <w:szCs w:val="24"/>
          <w:lang w:val="sk" w:eastAsia="sk-SK"/>
        </w:rPr>
        <w:t xml:space="preserve">Navrhované ustanovenie odseku 2 upravuje povinnosti probačného a mediačného úradníka v súvislosti so spracovaním osobných údajov obvineného a poškodeného, ktoré sú nevyhnutné na výkon jeho činnosti v oblasti probácie a mediácie. </w:t>
      </w:r>
      <w:r w:rsidR="00C23D26" w:rsidRPr="00D90AAD">
        <w:rPr>
          <w:rFonts w:eastAsia="Times New Roman" w:cs="Times New Roman"/>
          <w:szCs w:val="24"/>
          <w:lang w:val="sk" w:eastAsia="sk-SK"/>
        </w:rPr>
        <w:t>Ustanovenie odseku 3 ukladá probačnému a mediačnému úradníkovi povinnosť aktívne chrániť spracúvané údaje pred neoprávneným prístupom alebo poškodením, čím sa napĺňa zásada integrity a</w:t>
      </w:r>
      <w:r w:rsidRPr="00D90AAD">
        <w:rPr>
          <w:rFonts w:eastAsia="Times New Roman" w:cs="Times New Roman"/>
          <w:szCs w:val="24"/>
          <w:lang w:val="sk" w:eastAsia="sk-SK"/>
        </w:rPr>
        <w:t> </w:t>
      </w:r>
      <w:r w:rsidR="00C23D26" w:rsidRPr="00D90AAD">
        <w:rPr>
          <w:rFonts w:eastAsia="Times New Roman" w:cs="Times New Roman"/>
          <w:szCs w:val="24"/>
          <w:lang w:val="sk" w:eastAsia="sk-SK"/>
        </w:rPr>
        <w:t>dôvernosti</w:t>
      </w:r>
      <w:r w:rsidRPr="00D90AAD">
        <w:rPr>
          <w:rFonts w:eastAsia="Times New Roman" w:cs="Times New Roman"/>
          <w:szCs w:val="24"/>
          <w:lang w:val="sk" w:eastAsia="sk-SK"/>
        </w:rPr>
        <w:t>. Cieľom týchto ustanovení je zabezpečiť súlad s právnymi predpismi o ochrane osobných údajov, najmä so zákonom č. 18/2018 Z. z. o ochrane osobných údajov a o zmene a doplnení niektorých zákonov a Nariadením Európskeho parlamentu a Rady (EÚ) 2016/679 z 27. apríla 2016 o ochrane fyzických osôb pri spracúvaní osobných údajov a o voľnom pohybe takýchto údajov, ktorým sa zrušuje smernica 95/46/ES (všeobecné nariadenie o ochrane údajov) (Ú. v. EÚ L 119, 4.5.2016) v platnom znení.</w:t>
      </w:r>
    </w:p>
    <w:p w14:paraId="22F77D75" w14:textId="77777777" w:rsidR="00C23D26" w:rsidRPr="00D90AAD" w:rsidRDefault="00C23D26" w:rsidP="0068179F">
      <w:pPr>
        <w:spacing w:after="0" w:line="240" w:lineRule="auto"/>
        <w:jc w:val="both"/>
        <w:rPr>
          <w:rFonts w:eastAsia="Times New Roman" w:cs="Times New Roman"/>
          <w:szCs w:val="24"/>
          <w:lang w:val="sk" w:eastAsia="sk-SK"/>
        </w:rPr>
      </w:pPr>
    </w:p>
    <w:p w14:paraId="26FCF2E4" w14:textId="77777777" w:rsidR="009467AF" w:rsidRPr="00D90AAD" w:rsidRDefault="009467AF" w:rsidP="0068179F">
      <w:pPr>
        <w:spacing w:after="0" w:line="240" w:lineRule="auto"/>
        <w:jc w:val="both"/>
        <w:rPr>
          <w:rFonts w:eastAsia="Times New Roman" w:cs="Times New Roman"/>
          <w:i/>
          <w:szCs w:val="24"/>
          <w:lang w:val="sk" w:eastAsia="sk-SK"/>
        </w:rPr>
      </w:pPr>
      <w:r w:rsidRPr="00D90AAD">
        <w:rPr>
          <w:rFonts w:eastAsia="Times New Roman" w:cs="Times New Roman"/>
          <w:i/>
          <w:szCs w:val="24"/>
          <w:lang w:val="sk" w:eastAsia="sk-SK"/>
        </w:rPr>
        <w:t xml:space="preserve">K § 9 </w:t>
      </w:r>
    </w:p>
    <w:p w14:paraId="50FEE06E" w14:textId="77777777" w:rsidR="000B6D8D" w:rsidRPr="00D90AAD" w:rsidRDefault="000B6D8D" w:rsidP="0068179F">
      <w:pPr>
        <w:spacing w:after="0" w:line="240" w:lineRule="auto"/>
        <w:jc w:val="both"/>
        <w:rPr>
          <w:rFonts w:eastAsia="Times New Roman" w:cs="Times New Roman"/>
          <w:b/>
          <w:szCs w:val="24"/>
          <w:u w:val="single"/>
          <w:lang w:val="sk" w:eastAsia="sk-SK"/>
        </w:rPr>
      </w:pPr>
    </w:p>
    <w:p w14:paraId="2D2A5875" w14:textId="21810AB5" w:rsidR="00556A78" w:rsidRPr="00D90AAD" w:rsidRDefault="00556A78" w:rsidP="0068179F">
      <w:pPr>
        <w:spacing w:after="0" w:line="240" w:lineRule="auto"/>
        <w:ind w:firstLine="708"/>
        <w:jc w:val="both"/>
        <w:rPr>
          <w:rFonts w:eastAsia="Times New Roman" w:cs="Times New Roman"/>
          <w:color w:val="FF0000"/>
          <w:szCs w:val="24"/>
          <w:lang w:val="sk" w:eastAsia="sk-SK"/>
        </w:rPr>
      </w:pPr>
      <w:r w:rsidRPr="00D90AAD">
        <w:rPr>
          <w:rFonts w:eastAsia="Times New Roman" w:cs="Times New Roman"/>
          <w:szCs w:val="24"/>
          <w:lang w:val="sk" w:eastAsia="sk-SK"/>
        </w:rPr>
        <w:t>Zmenou § 1 ods. 4 sa zrušuje poradný orgán ministra spravodlivosti „Rada pre probáciu a mediáciu“ a prechodným ustanovením sa v nadväznosti na uvedené upravuje</w:t>
      </w:r>
      <w:r w:rsidR="002E0316" w:rsidRPr="00D90AAD">
        <w:rPr>
          <w:rFonts w:eastAsia="Times New Roman" w:cs="Times New Roman"/>
          <w:szCs w:val="24"/>
          <w:lang w:val="sk" w:eastAsia="sk-SK"/>
        </w:rPr>
        <w:t xml:space="preserve"> dátum zrušenia</w:t>
      </w:r>
      <w:r w:rsidRPr="00D90AAD">
        <w:rPr>
          <w:rFonts w:eastAsia="Times New Roman" w:cs="Times New Roman"/>
          <w:szCs w:val="24"/>
          <w:lang w:val="sk" w:eastAsia="sk-SK"/>
        </w:rPr>
        <w:t xml:space="preserve"> tohto orgánu </w:t>
      </w:r>
      <w:r w:rsidR="002E0316" w:rsidRPr="00D90AAD">
        <w:rPr>
          <w:rFonts w:eastAsia="Times New Roman" w:cs="Times New Roman"/>
          <w:szCs w:val="24"/>
          <w:lang w:val="sk" w:eastAsia="sk-SK"/>
        </w:rPr>
        <w:t>ako aj zánik</w:t>
      </w:r>
      <w:r w:rsidRPr="00D90AAD">
        <w:rPr>
          <w:rFonts w:eastAsia="Times New Roman" w:cs="Times New Roman"/>
          <w:szCs w:val="24"/>
          <w:lang w:val="sk" w:eastAsia="sk-SK"/>
        </w:rPr>
        <w:t xml:space="preserve"> </w:t>
      </w:r>
      <w:r w:rsidR="002E0316" w:rsidRPr="00D90AAD">
        <w:rPr>
          <w:rFonts w:eastAsia="Times New Roman" w:cs="Times New Roman"/>
          <w:szCs w:val="24"/>
          <w:lang w:val="sk" w:eastAsia="sk-SK"/>
        </w:rPr>
        <w:t xml:space="preserve">členstva </w:t>
      </w:r>
      <w:r w:rsidRPr="00D90AAD">
        <w:rPr>
          <w:rFonts w:eastAsia="Times New Roman" w:cs="Times New Roman"/>
          <w:szCs w:val="24"/>
          <w:lang w:val="sk" w:eastAsia="sk-SK"/>
        </w:rPr>
        <w:t>osôb v ňom.</w:t>
      </w:r>
    </w:p>
    <w:p w14:paraId="348498E9" w14:textId="1618439C" w:rsidR="009467AF" w:rsidRDefault="009467AF" w:rsidP="0068179F">
      <w:pPr>
        <w:spacing w:after="0" w:line="240" w:lineRule="auto"/>
        <w:rPr>
          <w:lang w:val="sk"/>
        </w:rPr>
      </w:pPr>
    </w:p>
    <w:p w14:paraId="4B4F3CE3" w14:textId="77777777" w:rsidR="0068179F" w:rsidRPr="00D90AAD" w:rsidRDefault="0068179F" w:rsidP="0068179F">
      <w:pPr>
        <w:spacing w:after="0" w:line="240" w:lineRule="auto"/>
        <w:rPr>
          <w:lang w:val="sk"/>
        </w:rPr>
      </w:pPr>
    </w:p>
    <w:p w14:paraId="663215C9" w14:textId="34E0A563" w:rsidR="00885179" w:rsidRPr="00D90AAD" w:rsidRDefault="00885179" w:rsidP="0068179F">
      <w:pPr>
        <w:spacing w:after="0" w:line="240" w:lineRule="auto"/>
        <w:contextualSpacing/>
        <w:jc w:val="both"/>
        <w:rPr>
          <w:rFonts w:eastAsia="Calibri" w:cs="Times New Roman"/>
          <w:b/>
          <w:szCs w:val="24"/>
        </w:rPr>
      </w:pPr>
      <w:r w:rsidRPr="00D90AAD">
        <w:rPr>
          <w:rFonts w:eastAsia="Calibri" w:cs="Times New Roman"/>
          <w:b/>
          <w:szCs w:val="24"/>
        </w:rPr>
        <w:t>K Čl. II</w:t>
      </w:r>
    </w:p>
    <w:p w14:paraId="2A7AB1D6" w14:textId="01C52C27" w:rsidR="00885179" w:rsidRPr="00D90AAD" w:rsidRDefault="00885179" w:rsidP="0068179F">
      <w:pPr>
        <w:spacing w:after="0" w:line="240" w:lineRule="auto"/>
        <w:contextualSpacing/>
        <w:jc w:val="both"/>
        <w:rPr>
          <w:rFonts w:eastAsia="Calibri" w:cs="Times New Roman"/>
          <w:i/>
          <w:szCs w:val="24"/>
        </w:rPr>
      </w:pPr>
      <w:r w:rsidRPr="00D90AAD">
        <w:rPr>
          <w:rFonts w:eastAsia="Calibri" w:cs="Times New Roman"/>
          <w:i/>
          <w:szCs w:val="24"/>
        </w:rPr>
        <w:t>(</w:t>
      </w:r>
      <w:r w:rsidR="00E659C5">
        <w:rPr>
          <w:rFonts w:eastAsia="Calibri" w:cs="Times New Roman"/>
          <w:i/>
          <w:szCs w:val="24"/>
        </w:rPr>
        <w:t>z</w:t>
      </w:r>
      <w:r w:rsidRPr="00D90AAD">
        <w:rPr>
          <w:rFonts w:eastAsia="Calibri" w:cs="Times New Roman"/>
          <w:i/>
          <w:szCs w:val="24"/>
        </w:rPr>
        <w:t>ákon č. 549/2003 Z. z. o súdnych úradníkoch)</w:t>
      </w:r>
    </w:p>
    <w:p w14:paraId="40053536" w14:textId="77777777" w:rsidR="00885179" w:rsidRPr="00D90AAD" w:rsidRDefault="00885179" w:rsidP="0068179F">
      <w:pPr>
        <w:spacing w:after="0" w:line="240" w:lineRule="auto"/>
      </w:pPr>
    </w:p>
    <w:p w14:paraId="75ECB223" w14:textId="717858CF" w:rsidR="00F126D0" w:rsidRPr="00D90AAD" w:rsidRDefault="00F126D0" w:rsidP="0068179F">
      <w:pPr>
        <w:spacing w:after="0" w:line="240" w:lineRule="auto"/>
        <w:ind w:firstLine="708"/>
        <w:jc w:val="both"/>
      </w:pPr>
      <w:r w:rsidRPr="00D90AAD">
        <w:t xml:space="preserve">Navrhované ustanovenie reaguje na dlhodobo identifikované problémy aplikačnej praxe </w:t>
      </w:r>
      <w:r w:rsidR="003949E3" w:rsidRPr="00D90AAD">
        <w:t>týkajúce sa</w:t>
      </w:r>
      <w:r w:rsidRPr="00D90AAD">
        <w:t xml:space="preserve"> nadmernej administratívnej záťaže pri výkone trestu povinnej práce. V praxi sa často vyskytuje situácia, kedy pri výkone tohto trestu dochádza k opakovanému preposielaniu informácií a žiadostí medzi probačným a mediačným úradníkom a príslušným súdom, resp. súdnym oddelením, čo spôsobuje tzv. </w:t>
      </w:r>
      <w:r w:rsidR="00270D8C" w:rsidRPr="00D90AAD">
        <w:t>„</w:t>
      </w:r>
      <w:r w:rsidRPr="00D90AAD">
        <w:t>administratívny ping-pong“ a</w:t>
      </w:r>
      <w:r w:rsidR="003949E3" w:rsidRPr="00D90AAD">
        <w:t> </w:t>
      </w:r>
      <w:r w:rsidRPr="00D90AAD">
        <w:t>zbytočn</w:t>
      </w:r>
      <w:r w:rsidR="003949E3" w:rsidRPr="00D90AAD">
        <w:t>é časové</w:t>
      </w:r>
      <w:r w:rsidRPr="00D90AAD">
        <w:t xml:space="preserve"> </w:t>
      </w:r>
      <w:r w:rsidR="003949E3" w:rsidRPr="00D90AAD">
        <w:t>predĺženie procesu</w:t>
      </w:r>
      <w:r w:rsidRPr="00D90AAD">
        <w:t>. Cieľom navrhovanej zmeny je posilniť kompetencie probačného a mediačného úradníka a zároveň odbremeniť súdy od úkonov, ktoré je možné efektívne zabezpečiť v rámci výkonu probácie. Zníženie byrokratickej záťaže prispeje k zvýšeniu efektivity výkonu alternatívnych trestov a k lepšiemu využívaniu kapacít justičných orgánov.</w:t>
      </w:r>
    </w:p>
    <w:p w14:paraId="56CD2207" w14:textId="77777777" w:rsidR="00083CCD" w:rsidRPr="00D90AAD" w:rsidRDefault="00083CCD" w:rsidP="0068179F">
      <w:pPr>
        <w:spacing w:after="0" w:line="240" w:lineRule="auto"/>
        <w:jc w:val="both"/>
      </w:pPr>
    </w:p>
    <w:p w14:paraId="147ADDAE" w14:textId="77777777" w:rsidR="00F126D0" w:rsidRPr="00D90AAD" w:rsidRDefault="00F126D0" w:rsidP="0068179F">
      <w:pPr>
        <w:spacing w:after="0" w:line="240" w:lineRule="auto"/>
        <w:ind w:firstLine="708"/>
        <w:jc w:val="both"/>
      </w:pPr>
      <w:r w:rsidRPr="00D90AAD">
        <w:lastRenderedPageBreak/>
        <w:t>Záver o potrebe odbúrať nadbytočné administratívne kroky vyplýva aj z Revízie výdavkov na väzenstvo vypracovanej Útvarom hodnoty za peniaze Ministerstva financií Slovenskej republiky v apríli 2025, ktorá odporúča zefektívnenie procesov pri výkone alternatívnych trestov a zníženie ich administratívnej náročnosti ako jednu z priorít s cieľom dosiahnuť lepšiu hospodárnosť a účinnosť trestnej politiky.</w:t>
      </w:r>
    </w:p>
    <w:p w14:paraId="54522D27" w14:textId="77777777" w:rsidR="00DD39A2" w:rsidRPr="00D90AAD" w:rsidRDefault="00DD39A2" w:rsidP="0068179F">
      <w:pPr>
        <w:spacing w:after="0" w:line="240" w:lineRule="auto"/>
        <w:jc w:val="both"/>
        <w:rPr>
          <w:rFonts w:eastAsia="Times New Roman" w:cs="Times New Roman"/>
          <w:szCs w:val="24"/>
          <w:lang w:eastAsia="sk-SK"/>
        </w:rPr>
      </w:pPr>
    </w:p>
    <w:p w14:paraId="7A64CA22" w14:textId="6450753F" w:rsidR="00DD39A2" w:rsidRPr="00D90AAD" w:rsidRDefault="00DD39A2" w:rsidP="0068179F">
      <w:pPr>
        <w:spacing w:after="0" w:line="240" w:lineRule="auto"/>
        <w:ind w:firstLine="708"/>
        <w:jc w:val="both"/>
        <w:rPr>
          <w:rFonts w:eastAsia="Times New Roman" w:cs="Times New Roman"/>
          <w:szCs w:val="24"/>
          <w:lang w:eastAsia="sk-SK"/>
        </w:rPr>
      </w:pPr>
      <w:r w:rsidRPr="00D90AAD">
        <w:rPr>
          <w:rFonts w:eastAsia="Times New Roman" w:cs="Times New Roman"/>
          <w:szCs w:val="24"/>
          <w:lang w:eastAsia="sk-SK"/>
        </w:rPr>
        <w:t>Z aplikačnej praxe sa javí ako efektívnejšie, aby výkon trestu povinnej práce po právoplatnosti rozsudku nariaďoval priamo probačný a mediačný úradník. Ten rovnako prejedná</w:t>
      </w:r>
      <w:r w:rsidR="000E58FB" w:rsidRPr="00D90AAD">
        <w:rPr>
          <w:rFonts w:eastAsia="Times New Roman" w:cs="Times New Roman"/>
          <w:szCs w:val="24"/>
          <w:lang w:eastAsia="sk-SK"/>
        </w:rPr>
        <w:t>va</w:t>
      </w:r>
      <w:r w:rsidRPr="00D90AAD">
        <w:rPr>
          <w:rFonts w:eastAsia="Times New Roman" w:cs="Times New Roman"/>
          <w:szCs w:val="24"/>
          <w:lang w:eastAsia="sk-SK"/>
        </w:rPr>
        <w:t xml:space="preserve"> podmienky výkonu trestu. Tento proces je technickej a administratívnej povahy, nezasahuje do podstaty uloženého trestu, a preto je vhodné, aby ho nevykonával súd, resp. sudca. Doterajší postup totiž spôsobuje neúmernú administratívnu záťaž sudcov a zdĺhavý proces, dokým dôjde k reálnemu začiatku výkonu trestu povinnej práce odsúdeným. </w:t>
      </w:r>
    </w:p>
    <w:p w14:paraId="07AB68E0" w14:textId="77777777" w:rsidR="00DD39A2" w:rsidRPr="00D90AAD" w:rsidRDefault="00DD39A2" w:rsidP="0068179F">
      <w:pPr>
        <w:spacing w:after="0" w:line="240" w:lineRule="auto"/>
        <w:jc w:val="both"/>
        <w:rPr>
          <w:rFonts w:eastAsia="Times New Roman" w:cs="Times New Roman"/>
          <w:szCs w:val="24"/>
          <w:lang w:eastAsia="sk-SK"/>
        </w:rPr>
      </w:pPr>
    </w:p>
    <w:p w14:paraId="55E309DA" w14:textId="7DAEDA55" w:rsidR="00DD39A2" w:rsidRPr="00D90AAD" w:rsidRDefault="00DD39A2" w:rsidP="0068179F">
      <w:pPr>
        <w:spacing w:after="0" w:line="240" w:lineRule="auto"/>
        <w:ind w:firstLine="708"/>
        <w:jc w:val="both"/>
        <w:rPr>
          <w:rFonts w:eastAsia="Times New Roman" w:cs="Times New Roman"/>
        </w:rPr>
      </w:pPr>
      <w:r w:rsidRPr="00D90AAD">
        <w:rPr>
          <w:rFonts w:eastAsia="Times New Roman" w:cs="Times New Roman"/>
        </w:rPr>
        <w:t xml:space="preserve">Už v dnešných podmienkach viacero probačných a mediačných úradníkov realizuje úkony smerujúce k nariadeniu výkonu trestu povinnej práce, ktoré formálne podpisuje sudca.  Aplikačná prax preukázala, že po právoplatnosti rozsudku spisový materiál pomerne často rotuje medzi probačným a mediačným úradníkom a súdnym oddelením, čo prináša zbytočne zdĺhavý proces. Ak je rozsudok právoplatný, probačný a mediačný úradník si bude môcť </w:t>
      </w:r>
      <w:r w:rsidR="0039429F" w:rsidRPr="00D90AAD">
        <w:rPr>
          <w:rFonts w:eastAsia="Times New Roman" w:cs="Times New Roman"/>
        </w:rPr>
        <w:t xml:space="preserve">na základe generálneho poverenia alebo poverenia sudcu v danej veci </w:t>
      </w:r>
      <w:r w:rsidRPr="00D90AAD">
        <w:rPr>
          <w:rFonts w:eastAsia="Times New Roman" w:cs="Times New Roman"/>
        </w:rPr>
        <w:t xml:space="preserve">urobiť všetky úkony vo vlastnej gescii a nebude tak dochádzať k tzv. „pingpongovaniu“ spisového materiálu medzi ním a súdnym oddelením. Navyše, ide o odporúčanie, ktoré vyvstalo aj zo správy Útvaru hodnoty za peniaze Ministerstva financií Slovenskej republiky, v zmysle záverov ktorého väčšina alternatívnych trestov súvisí s neúmerným procesom byrokratizácie, ktorý je z dôvodu optimalizácie potrebné presunúť zo sudcov na probačných a mediačných úradníkov. </w:t>
      </w:r>
    </w:p>
    <w:p w14:paraId="327E5DC9" w14:textId="43A4415D" w:rsidR="00885179" w:rsidRDefault="00885179" w:rsidP="0068179F">
      <w:pPr>
        <w:spacing w:after="0" w:line="240" w:lineRule="auto"/>
        <w:jc w:val="both"/>
        <w:rPr>
          <w:rFonts w:eastAsia="Times New Roman" w:cs="Times New Roman"/>
          <w:szCs w:val="24"/>
          <w:lang w:val="sk" w:eastAsia="sk-SK"/>
        </w:rPr>
      </w:pPr>
    </w:p>
    <w:p w14:paraId="52CF1871" w14:textId="77777777" w:rsidR="0068179F" w:rsidRPr="00D90AAD" w:rsidRDefault="0068179F" w:rsidP="0068179F">
      <w:pPr>
        <w:spacing w:after="0" w:line="240" w:lineRule="auto"/>
        <w:jc w:val="both"/>
        <w:rPr>
          <w:rFonts w:eastAsia="Times New Roman" w:cs="Times New Roman"/>
          <w:szCs w:val="24"/>
          <w:lang w:val="sk" w:eastAsia="sk-SK"/>
        </w:rPr>
      </w:pPr>
    </w:p>
    <w:p w14:paraId="026704B5" w14:textId="4E7636F4" w:rsidR="00885179" w:rsidRPr="00D90AAD" w:rsidRDefault="00885179" w:rsidP="0068179F">
      <w:pPr>
        <w:spacing w:after="0" w:line="240" w:lineRule="auto"/>
        <w:contextualSpacing/>
        <w:jc w:val="both"/>
        <w:rPr>
          <w:rFonts w:eastAsia="Calibri" w:cs="Times New Roman"/>
          <w:b/>
          <w:szCs w:val="24"/>
        </w:rPr>
      </w:pPr>
      <w:r w:rsidRPr="00D90AAD">
        <w:rPr>
          <w:rFonts w:eastAsia="Calibri" w:cs="Times New Roman"/>
          <w:b/>
          <w:szCs w:val="24"/>
        </w:rPr>
        <w:t>K Čl. III</w:t>
      </w:r>
    </w:p>
    <w:p w14:paraId="452C4595" w14:textId="02C8B6F6" w:rsidR="00885179" w:rsidRPr="00D90AAD" w:rsidRDefault="00885179" w:rsidP="0068179F">
      <w:pPr>
        <w:spacing w:after="0" w:line="240" w:lineRule="auto"/>
        <w:contextualSpacing/>
        <w:jc w:val="both"/>
        <w:rPr>
          <w:rFonts w:eastAsia="Calibri" w:cs="Times New Roman"/>
          <w:i/>
          <w:szCs w:val="24"/>
        </w:rPr>
      </w:pPr>
      <w:r w:rsidRPr="00D90AAD">
        <w:rPr>
          <w:rFonts w:eastAsia="Calibri" w:cs="Times New Roman"/>
          <w:i/>
          <w:szCs w:val="24"/>
        </w:rPr>
        <w:t>(</w:t>
      </w:r>
      <w:r w:rsidR="00E659C5">
        <w:rPr>
          <w:rFonts w:eastAsia="Calibri" w:cs="Times New Roman"/>
          <w:i/>
          <w:szCs w:val="24"/>
        </w:rPr>
        <w:t>z</w:t>
      </w:r>
      <w:r w:rsidRPr="00D90AAD">
        <w:rPr>
          <w:rFonts w:eastAsia="Calibri" w:cs="Times New Roman"/>
          <w:i/>
          <w:szCs w:val="24"/>
        </w:rPr>
        <w:t>ákon č. 528/2005 Z. z. o výkone trestu povinnej práce a o doplnení zákona č. 5/2004 Z. z. o službách zamestnanosti a o zmene a doplnení niektorých zákonov)</w:t>
      </w:r>
    </w:p>
    <w:p w14:paraId="4D9CE16B" w14:textId="77777777" w:rsidR="00DD39A2" w:rsidRPr="00D90AAD" w:rsidRDefault="00DD39A2" w:rsidP="0068179F">
      <w:pPr>
        <w:spacing w:after="0" w:line="240" w:lineRule="auto"/>
        <w:jc w:val="both"/>
        <w:rPr>
          <w:rFonts w:eastAsia="Times New Roman" w:cs="Times New Roman"/>
          <w:szCs w:val="24"/>
          <w:u w:val="single"/>
          <w:lang w:eastAsia="sk-SK"/>
        </w:rPr>
      </w:pPr>
    </w:p>
    <w:p w14:paraId="6C7BB5D5" w14:textId="5F486289" w:rsidR="00885179" w:rsidRPr="00D90AAD" w:rsidRDefault="00885179" w:rsidP="0068179F">
      <w:pPr>
        <w:spacing w:after="0" w:line="240" w:lineRule="auto"/>
        <w:jc w:val="both"/>
        <w:rPr>
          <w:rFonts w:eastAsia="Times New Roman" w:cs="Times New Roman"/>
          <w:szCs w:val="24"/>
          <w:u w:val="single"/>
          <w:lang w:eastAsia="sk-SK"/>
        </w:rPr>
      </w:pPr>
      <w:r w:rsidRPr="00D90AAD">
        <w:rPr>
          <w:rFonts w:eastAsia="Times New Roman" w:cs="Times New Roman"/>
          <w:szCs w:val="24"/>
          <w:u w:val="single"/>
          <w:lang w:eastAsia="sk-SK"/>
        </w:rPr>
        <w:t xml:space="preserve">K bodom </w:t>
      </w:r>
      <w:r w:rsidR="00DD39A2" w:rsidRPr="00D90AAD">
        <w:rPr>
          <w:rFonts w:eastAsia="Times New Roman" w:cs="Times New Roman"/>
          <w:szCs w:val="24"/>
          <w:u w:val="single"/>
          <w:lang w:eastAsia="sk-SK"/>
        </w:rPr>
        <w:t xml:space="preserve">1 </w:t>
      </w:r>
      <w:r w:rsidRPr="00D90AAD">
        <w:rPr>
          <w:rFonts w:eastAsia="Times New Roman" w:cs="Times New Roman"/>
          <w:szCs w:val="24"/>
          <w:u w:val="single"/>
          <w:lang w:eastAsia="sk-SK"/>
        </w:rPr>
        <w:t>a</w:t>
      </w:r>
      <w:r w:rsidR="00556A78" w:rsidRPr="00D90AAD">
        <w:rPr>
          <w:rFonts w:eastAsia="Times New Roman" w:cs="Times New Roman"/>
          <w:szCs w:val="24"/>
          <w:u w:val="single"/>
          <w:lang w:eastAsia="sk-SK"/>
        </w:rPr>
        <w:t>ž</w:t>
      </w:r>
      <w:r w:rsidRPr="00D90AAD">
        <w:rPr>
          <w:rFonts w:eastAsia="Times New Roman" w:cs="Times New Roman"/>
          <w:szCs w:val="24"/>
          <w:u w:val="single"/>
          <w:lang w:eastAsia="sk-SK"/>
        </w:rPr>
        <w:t xml:space="preserve"> </w:t>
      </w:r>
      <w:r w:rsidR="00DD39A2" w:rsidRPr="00D90AAD">
        <w:rPr>
          <w:rFonts w:eastAsia="Times New Roman" w:cs="Times New Roman"/>
          <w:szCs w:val="24"/>
          <w:u w:val="single"/>
          <w:lang w:eastAsia="sk-SK"/>
        </w:rPr>
        <w:t xml:space="preserve">3 </w:t>
      </w:r>
      <w:r w:rsidRPr="00D90AAD">
        <w:rPr>
          <w:rFonts w:eastAsia="Times New Roman" w:cs="Times New Roman"/>
          <w:szCs w:val="24"/>
          <w:u w:val="single"/>
          <w:lang w:eastAsia="sk-SK"/>
        </w:rPr>
        <w:t>(§ 4</w:t>
      </w:r>
      <w:r w:rsidR="00C80D04" w:rsidRPr="00D90AAD">
        <w:rPr>
          <w:rFonts w:eastAsia="Times New Roman" w:cs="Times New Roman"/>
          <w:szCs w:val="24"/>
          <w:u w:val="single"/>
          <w:lang w:eastAsia="sk-SK"/>
        </w:rPr>
        <w:t>, § 5 ods. 1 až 4 a § 6 ods. 1</w:t>
      </w:r>
      <w:r w:rsidRPr="00D90AAD">
        <w:rPr>
          <w:rFonts w:eastAsia="Times New Roman" w:cs="Times New Roman"/>
          <w:szCs w:val="24"/>
          <w:u w:val="single"/>
          <w:lang w:eastAsia="sk-SK"/>
        </w:rPr>
        <w:t>)</w:t>
      </w:r>
    </w:p>
    <w:p w14:paraId="3BB9D919" w14:textId="77777777" w:rsidR="00885179" w:rsidRPr="00D90AAD" w:rsidRDefault="00885179" w:rsidP="0068179F">
      <w:pPr>
        <w:spacing w:after="0" w:line="240" w:lineRule="auto"/>
        <w:jc w:val="both"/>
        <w:rPr>
          <w:rFonts w:eastAsia="Times New Roman" w:cs="Times New Roman"/>
          <w:szCs w:val="24"/>
          <w:lang w:eastAsia="sk-SK"/>
        </w:rPr>
      </w:pPr>
    </w:p>
    <w:p w14:paraId="60FB9EA5" w14:textId="77777777" w:rsidR="00885179" w:rsidRPr="00D90AAD" w:rsidRDefault="00885179" w:rsidP="0068179F">
      <w:pPr>
        <w:spacing w:after="0" w:line="240" w:lineRule="auto"/>
        <w:ind w:firstLine="708"/>
        <w:jc w:val="both"/>
        <w:rPr>
          <w:rFonts w:eastAsia="Times New Roman" w:cs="Times New Roman"/>
          <w:szCs w:val="24"/>
          <w:lang w:eastAsia="sk-SK"/>
        </w:rPr>
      </w:pPr>
      <w:r w:rsidRPr="00D90AAD">
        <w:rPr>
          <w:rFonts w:eastAsia="Times New Roman" w:cs="Times New Roman"/>
          <w:szCs w:val="24"/>
          <w:lang w:eastAsia="sk-SK"/>
        </w:rPr>
        <w:t>V navrhovanom znení sa presúvajú kompetencie z predsedu súdu na probačného a mediačného úradníka. Zmluvy s poskytovateľmi práce bude uzatvárať priamo probačný a mediačný úradník. V praxi ide o častú a opakovanú činnosť, pri ktorej súdne rozhodovanie nie je nevyhnutné.</w:t>
      </w:r>
    </w:p>
    <w:p w14:paraId="3001F9EE" w14:textId="77777777" w:rsidR="00885179" w:rsidRPr="00D90AAD" w:rsidRDefault="00885179" w:rsidP="0068179F">
      <w:pPr>
        <w:spacing w:after="0" w:line="240" w:lineRule="auto"/>
        <w:jc w:val="both"/>
        <w:rPr>
          <w:rFonts w:eastAsia="Times New Roman" w:cs="Times New Roman"/>
          <w:szCs w:val="24"/>
          <w:lang w:eastAsia="sk-SK"/>
        </w:rPr>
      </w:pPr>
    </w:p>
    <w:p w14:paraId="56DDFF12" w14:textId="4D09911B" w:rsidR="00885179" w:rsidRPr="00D90AAD" w:rsidRDefault="00885179" w:rsidP="0068179F">
      <w:pPr>
        <w:spacing w:after="0" w:line="240" w:lineRule="auto"/>
        <w:jc w:val="both"/>
        <w:rPr>
          <w:rFonts w:eastAsia="Times New Roman" w:cs="Times New Roman"/>
          <w:szCs w:val="24"/>
          <w:u w:val="single"/>
          <w:lang w:eastAsia="sk-SK"/>
        </w:rPr>
      </w:pPr>
      <w:r w:rsidRPr="00D90AAD">
        <w:rPr>
          <w:rFonts w:eastAsia="Times New Roman" w:cs="Times New Roman"/>
          <w:szCs w:val="24"/>
          <w:u w:val="single"/>
          <w:lang w:eastAsia="sk-SK"/>
        </w:rPr>
        <w:t>K</w:t>
      </w:r>
      <w:r w:rsidR="00C80D04" w:rsidRPr="00D90AAD">
        <w:rPr>
          <w:rFonts w:eastAsia="Times New Roman" w:cs="Times New Roman"/>
          <w:szCs w:val="24"/>
          <w:u w:val="single"/>
          <w:lang w:eastAsia="sk-SK"/>
        </w:rPr>
        <w:t xml:space="preserve"> bodom </w:t>
      </w:r>
      <w:r w:rsidR="00DD39A2" w:rsidRPr="00D90AAD">
        <w:rPr>
          <w:rFonts w:eastAsia="Times New Roman" w:cs="Times New Roman"/>
          <w:szCs w:val="24"/>
          <w:u w:val="single"/>
          <w:lang w:eastAsia="sk-SK"/>
        </w:rPr>
        <w:t xml:space="preserve">4 </w:t>
      </w:r>
      <w:r w:rsidR="00C80D04" w:rsidRPr="00D90AAD">
        <w:rPr>
          <w:rFonts w:eastAsia="Times New Roman" w:cs="Times New Roman"/>
          <w:szCs w:val="24"/>
          <w:u w:val="single"/>
          <w:lang w:eastAsia="sk-SK"/>
        </w:rPr>
        <w:t>a</w:t>
      </w:r>
      <w:r w:rsidR="00556A78" w:rsidRPr="00D90AAD">
        <w:rPr>
          <w:rFonts w:eastAsia="Times New Roman" w:cs="Times New Roman"/>
          <w:szCs w:val="24"/>
          <w:u w:val="single"/>
          <w:lang w:eastAsia="sk-SK"/>
        </w:rPr>
        <w:t>ž</w:t>
      </w:r>
      <w:r w:rsidR="00C80D04" w:rsidRPr="00D90AAD">
        <w:rPr>
          <w:rFonts w:eastAsia="Times New Roman" w:cs="Times New Roman"/>
          <w:szCs w:val="24"/>
          <w:u w:val="single"/>
          <w:lang w:eastAsia="sk-SK"/>
        </w:rPr>
        <w:t xml:space="preserve"> </w:t>
      </w:r>
      <w:r w:rsidR="00DD39A2" w:rsidRPr="00D90AAD">
        <w:rPr>
          <w:rFonts w:eastAsia="Times New Roman" w:cs="Times New Roman"/>
          <w:szCs w:val="24"/>
          <w:u w:val="single"/>
          <w:lang w:eastAsia="sk-SK"/>
        </w:rPr>
        <w:t xml:space="preserve">6 </w:t>
      </w:r>
      <w:r w:rsidR="00C80D04" w:rsidRPr="00D90AAD">
        <w:rPr>
          <w:rFonts w:eastAsia="Times New Roman" w:cs="Times New Roman"/>
          <w:szCs w:val="24"/>
          <w:u w:val="single"/>
          <w:lang w:eastAsia="sk-SK"/>
        </w:rPr>
        <w:t>(</w:t>
      </w:r>
      <w:r w:rsidRPr="00D90AAD">
        <w:rPr>
          <w:rFonts w:eastAsia="Times New Roman" w:cs="Times New Roman"/>
          <w:szCs w:val="24"/>
          <w:u w:val="single"/>
          <w:lang w:eastAsia="sk-SK"/>
        </w:rPr>
        <w:t>§ 5</w:t>
      </w:r>
      <w:r w:rsidR="00C80D04" w:rsidRPr="00D90AAD">
        <w:rPr>
          <w:rFonts w:eastAsia="Times New Roman" w:cs="Times New Roman"/>
          <w:szCs w:val="24"/>
          <w:u w:val="single"/>
          <w:lang w:eastAsia="sk-SK"/>
        </w:rPr>
        <w:t xml:space="preserve"> ods. 5 a 7 a § 6 ods. </w:t>
      </w:r>
      <w:r w:rsidR="00DA35F0" w:rsidRPr="00D90AAD">
        <w:rPr>
          <w:rFonts w:eastAsia="Times New Roman" w:cs="Times New Roman"/>
          <w:szCs w:val="24"/>
          <w:u w:val="single"/>
          <w:lang w:eastAsia="sk-SK"/>
        </w:rPr>
        <w:t xml:space="preserve">2 a </w:t>
      </w:r>
      <w:r w:rsidR="00C80D04" w:rsidRPr="00D90AAD">
        <w:rPr>
          <w:rFonts w:eastAsia="Times New Roman" w:cs="Times New Roman"/>
          <w:szCs w:val="24"/>
          <w:u w:val="single"/>
          <w:lang w:eastAsia="sk-SK"/>
        </w:rPr>
        <w:t>3)</w:t>
      </w:r>
    </w:p>
    <w:p w14:paraId="64DE8F8A" w14:textId="77777777" w:rsidR="00C80D04" w:rsidRPr="00D90AAD" w:rsidRDefault="00C80D04" w:rsidP="0068179F">
      <w:pPr>
        <w:spacing w:after="0" w:line="240" w:lineRule="auto"/>
        <w:jc w:val="both"/>
        <w:rPr>
          <w:rFonts w:eastAsia="Times New Roman" w:cs="Times New Roman"/>
          <w:szCs w:val="24"/>
          <w:lang w:eastAsia="sk-SK"/>
        </w:rPr>
      </w:pPr>
    </w:p>
    <w:p w14:paraId="10C8D6BC" w14:textId="33C7BE0F" w:rsidR="00885179" w:rsidRPr="00D90AAD" w:rsidRDefault="00885179" w:rsidP="0068179F">
      <w:pPr>
        <w:spacing w:after="0" w:line="240" w:lineRule="auto"/>
        <w:ind w:firstLine="708"/>
        <w:jc w:val="both"/>
        <w:rPr>
          <w:rFonts w:eastAsia="Times New Roman" w:cs="Times New Roman"/>
          <w:szCs w:val="24"/>
          <w:lang w:eastAsia="sk-SK"/>
        </w:rPr>
      </w:pPr>
      <w:r w:rsidRPr="00D90AAD">
        <w:rPr>
          <w:rFonts w:eastAsia="Times New Roman" w:cs="Times New Roman"/>
          <w:szCs w:val="24"/>
          <w:lang w:eastAsia="sk-SK"/>
        </w:rPr>
        <w:t xml:space="preserve">Obdobne ako je tomu v ustanovení § 4 zákona sa mení subjekt, ktorý rozhoduje o prerušení a odklade výkonu trestu povinnej práce, a to z predsedu senátu na probačného a mediačného úradníka. Zároveň bude probačný a mediačný úradník o každej zmene informovať predsedu senátu. Navrhovaný model je v súlade s právnym poriadkom Slovenskej republiky a nezasahuje do právomoci súdu podľa čl. 48 ods. 2 Ústavy </w:t>
      </w:r>
      <w:r w:rsidR="0008550E">
        <w:rPr>
          <w:rFonts w:eastAsia="Times New Roman" w:cs="Times New Roman"/>
          <w:szCs w:val="24"/>
          <w:lang w:eastAsia="sk-SK"/>
        </w:rPr>
        <w:t>Slovenskej republiky</w:t>
      </w:r>
      <w:r w:rsidRPr="00D90AAD">
        <w:rPr>
          <w:rFonts w:eastAsia="Times New Roman" w:cs="Times New Roman"/>
          <w:szCs w:val="24"/>
          <w:lang w:eastAsia="sk-SK"/>
        </w:rPr>
        <w:t xml:space="preserve"> resp. čl. 50 ods. 1 Ústavy </w:t>
      </w:r>
      <w:r w:rsidR="006C47B2">
        <w:rPr>
          <w:rFonts w:eastAsia="Times New Roman" w:cs="Times New Roman"/>
          <w:szCs w:val="24"/>
          <w:lang w:eastAsia="sk-SK"/>
        </w:rPr>
        <w:t>Slovenskej republiky</w:t>
      </w:r>
      <w:r w:rsidRPr="00D90AAD">
        <w:rPr>
          <w:rFonts w:eastAsia="Times New Roman" w:cs="Times New Roman"/>
          <w:szCs w:val="24"/>
          <w:lang w:eastAsia="sk-SK"/>
        </w:rPr>
        <w:t>. Takýmto rozhodnutím sa nezasahuje do práva na rozhodnutie nestranného súdu a do podmienky, že o vine a treste rozhoduje iba súd. Ide o vykonávacie konanie, ktorého podstata spočíva v technickej (administratívnej) povahe. Navyše, proti rozhodnutiam je prípustný opravný prostriedok, o ktorom rozhoduje predseda senátu. Súdny prieskum je teda navrhovaným postupom zachovaný.</w:t>
      </w:r>
    </w:p>
    <w:p w14:paraId="282A6256" w14:textId="77777777" w:rsidR="00885179" w:rsidRPr="00D90AAD" w:rsidRDefault="00885179" w:rsidP="0068179F">
      <w:pPr>
        <w:spacing w:after="0" w:line="240" w:lineRule="auto"/>
        <w:jc w:val="both"/>
        <w:rPr>
          <w:rFonts w:eastAsia="Times New Roman" w:cs="Times New Roman"/>
          <w:szCs w:val="24"/>
          <w:lang w:eastAsia="sk-SK"/>
        </w:rPr>
      </w:pPr>
    </w:p>
    <w:p w14:paraId="55D9C603" w14:textId="33267382" w:rsidR="00885179" w:rsidRPr="00D90AAD" w:rsidRDefault="00885179" w:rsidP="0068179F">
      <w:pPr>
        <w:spacing w:after="0" w:line="240" w:lineRule="auto"/>
        <w:contextualSpacing/>
        <w:jc w:val="both"/>
        <w:rPr>
          <w:rFonts w:eastAsia="Calibri" w:cs="Times New Roman"/>
          <w:b/>
          <w:szCs w:val="24"/>
        </w:rPr>
      </w:pPr>
      <w:r w:rsidRPr="00D90AAD">
        <w:rPr>
          <w:rFonts w:eastAsia="Calibri" w:cs="Times New Roman"/>
          <w:b/>
          <w:szCs w:val="24"/>
        </w:rPr>
        <w:lastRenderedPageBreak/>
        <w:t>K Čl. IV</w:t>
      </w:r>
    </w:p>
    <w:p w14:paraId="10D87428" w14:textId="4CBE0B5E" w:rsidR="00885179" w:rsidRPr="00D90AAD" w:rsidRDefault="00C80D04" w:rsidP="0068179F">
      <w:pPr>
        <w:spacing w:after="0" w:line="240" w:lineRule="auto"/>
        <w:jc w:val="both"/>
        <w:rPr>
          <w:rFonts w:eastAsia="Times New Roman" w:cs="Times New Roman"/>
          <w:i/>
          <w:szCs w:val="24"/>
          <w:lang w:eastAsia="sk-SK"/>
        </w:rPr>
      </w:pPr>
      <w:r w:rsidRPr="00D90AAD">
        <w:rPr>
          <w:rFonts w:eastAsia="Times New Roman" w:cs="Times New Roman"/>
          <w:i/>
          <w:szCs w:val="24"/>
          <w:lang w:eastAsia="sk-SK"/>
        </w:rPr>
        <w:t>(účinnosť)</w:t>
      </w:r>
    </w:p>
    <w:p w14:paraId="3B1E0B4D" w14:textId="77777777" w:rsidR="00C80D04" w:rsidRPr="00D90AAD" w:rsidRDefault="00C80D04" w:rsidP="0068179F">
      <w:pPr>
        <w:spacing w:after="0" w:line="240" w:lineRule="auto"/>
        <w:rPr>
          <w:lang w:val="sk"/>
        </w:rPr>
      </w:pPr>
    </w:p>
    <w:p w14:paraId="3BE66B4C" w14:textId="6C77F43F" w:rsidR="00885179" w:rsidRDefault="00C80D04" w:rsidP="0068179F">
      <w:pPr>
        <w:spacing w:after="0" w:line="240" w:lineRule="auto"/>
        <w:ind w:firstLine="708"/>
        <w:jc w:val="both"/>
        <w:rPr>
          <w:lang w:val="sk"/>
        </w:rPr>
      </w:pPr>
      <w:r w:rsidRPr="00D90AAD">
        <w:rPr>
          <w:lang w:val="sk"/>
        </w:rPr>
        <w:t xml:space="preserve">Vzhľadom na predpokladanú dĺžku legislatívneho procesu sa navrhuje, aby zákon nadobudol účinnosť 1. </w:t>
      </w:r>
      <w:r w:rsidR="002E0316" w:rsidRPr="00D90AAD">
        <w:rPr>
          <w:lang w:val="sk"/>
        </w:rPr>
        <w:t xml:space="preserve">augusta </w:t>
      </w:r>
      <w:r w:rsidRPr="00D90AAD">
        <w:rPr>
          <w:lang w:val="sk"/>
        </w:rPr>
        <w:t>2026.</w:t>
      </w:r>
      <w:r w:rsidRPr="00C80D04">
        <w:rPr>
          <w:lang w:val="sk"/>
        </w:rPr>
        <w:t xml:space="preserve"> </w:t>
      </w:r>
    </w:p>
    <w:p w14:paraId="618955E0" w14:textId="77777777" w:rsidR="00173198" w:rsidRDefault="00173198" w:rsidP="0068179F">
      <w:pPr>
        <w:spacing w:after="0" w:line="240" w:lineRule="auto"/>
        <w:jc w:val="both"/>
        <w:rPr>
          <w:lang w:val="sk"/>
        </w:rPr>
      </w:pPr>
    </w:p>
    <w:p w14:paraId="343ED8A9" w14:textId="57115DBF" w:rsidR="00173198" w:rsidRDefault="00173198" w:rsidP="0068179F">
      <w:pPr>
        <w:spacing w:after="0" w:line="240" w:lineRule="auto"/>
        <w:jc w:val="both"/>
        <w:rPr>
          <w:rFonts w:eastAsia="Times New Roman" w:cs="Times New Roman"/>
          <w:szCs w:val="24"/>
          <w:lang w:eastAsia="sk-SK"/>
        </w:rPr>
      </w:pPr>
      <w:r>
        <w:rPr>
          <w:rFonts w:eastAsia="Times New Roman" w:cs="Times New Roman"/>
          <w:bCs/>
          <w:szCs w:val="24"/>
          <w:lang w:eastAsia="sk-SK"/>
        </w:rPr>
        <w:t xml:space="preserve">V Bratislave, </w:t>
      </w:r>
      <w:r w:rsidR="0068179F">
        <w:rPr>
          <w:rFonts w:eastAsia="Times New Roman" w:cs="Times New Roman"/>
          <w:bCs/>
          <w:szCs w:val="24"/>
          <w:lang w:eastAsia="sk-SK"/>
        </w:rPr>
        <w:t>1</w:t>
      </w:r>
      <w:r>
        <w:rPr>
          <w:rFonts w:eastAsia="Times New Roman" w:cs="Times New Roman"/>
          <w:bCs/>
          <w:szCs w:val="24"/>
          <w:lang w:eastAsia="sk-SK"/>
        </w:rPr>
        <w:t xml:space="preserve">7. </w:t>
      </w:r>
      <w:r w:rsidR="007A44AE">
        <w:rPr>
          <w:rFonts w:eastAsia="Times New Roman" w:cs="Times New Roman"/>
          <w:bCs/>
          <w:szCs w:val="24"/>
          <w:lang w:eastAsia="sk-SK"/>
        </w:rPr>
        <w:t>marca 2026</w:t>
      </w:r>
    </w:p>
    <w:p w14:paraId="6A0A9CC4" w14:textId="77777777" w:rsidR="00173198" w:rsidRDefault="00173198" w:rsidP="0068179F">
      <w:pPr>
        <w:spacing w:after="0" w:line="240" w:lineRule="auto"/>
        <w:jc w:val="center"/>
        <w:rPr>
          <w:rFonts w:cs="Times New Roman"/>
          <w:b/>
          <w:szCs w:val="24"/>
        </w:rPr>
      </w:pPr>
    </w:p>
    <w:p w14:paraId="342CEF15" w14:textId="77777777" w:rsidR="00173198" w:rsidRDefault="00173198" w:rsidP="0068179F">
      <w:pPr>
        <w:spacing w:after="0" w:line="240" w:lineRule="auto"/>
        <w:jc w:val="center"/>
        <w:rPr>
          <w:rFonts w:cs="Times New Roman"/>
          <w:b/>
          <w:szCs w:val="24"/>
        </w:rPr>
      </w:pPr>
    </w:p>
    <w:p w14:paraId="4C44A52A" w14:textId="77777777" w:rsidR="00865AFF" w:rsidRDefault="00865AFF" w:rsidP="0068179F">
      <w:pPr>
        <w:spacing w:after="0" w:line="240" w:lineRule="auto"/>
        <w:jc w:val="center"/>
        <w:rPr>
          <w:rFonts w:cs="Times New Roman"/>
          <w:b/>
          <w:szCs w:val="24"/>
        </w:rPr>
      </w:pPr>
    </w:p>
    <w:p w14:paraId="715F4417" w14:textId="77777777" w:rsidR="00865AFF" w:rsidRDefault="00865AFF" w:rsidP="0068179F">
      <w:pPr>
        <w:spacing w:after="0" w:line="240" w:lineRule="auto"/>
        <w:jc w:val="center"/>
        <w:rPr>
          <w:rFonts w:cs="Times New Roman"/>
          <w:b/>
          <w:szCs w:val="24"/>
        </w:rPr>
      </w:pPr>
    </w:p>
    <w:p w14:paraId="3ADCD757" w14:textId="77777777" w:rsidR="00173198" w:rsidRDefault="00173198" w:rsidP="0068179F">
      <w:pPr>
        <w:spacing w:after="0" w:line="240" w:lineRule="auto"/>
        <w:jc w:val="center"/>
        <w:rPr>
          <w:rFonts w:cs="Times New Roman"/>
          <w:b/>
          <w:szCs w:val="24"/>
        </w:rPr>
      </w:pPr>
    </w:p>
    <w:p w14:paraId="453DEEDC" w14:textId="77777777" w:rsidR="00173198" w:rsidRDefault="00173198" w:rsidP="0068179F">
      <w:pPr>
        <w:spacing w:after="0" w:line="240" w:lineRule="auto"/>
        <w:jc w:val="center"/>
        <w:rPr>
          <w:rFonts w:cs="Times New Roman"/>
          <w:b/>
          <w:szCs w:val="24"/>
        </w:rPr>
      </w:pPr>
    </w:p>
    <w:p w14:paraId="740147FC" w14:textId="37AE18E6" w:rsidR="00173198" w:rsidRDefault="00173198" w:rsidP="0068179F">
      <w:pPr>
        <w:spacing w:after="0" w:line="240" w:lineRule="auto"/>
        <w:jc w:val="center"/>
        <w:rPr>
          <w:rFonts w:cs="Times New Roman"/>
          <w:b/>
          <w:szCs w:val="24"/>
        </w:rPr>
      </w:pPr>
      <w:r>
        <w:rPr>
          <w:rFonts w:cs="Times New Roman"/>
          <w:b/>
          <w:szCs w:val="24"/>
        </w:rPr>
        <w:t>Robert Fico</w:t>
      </w:r>
      <w:r w:rsidR="009050E6">
        <w:rPr>
          <w:rFonts w:cs="Times New Roman"/>
          <w:b/>
          <w:szCs w:val="24"/>
        </w:rPr>
        <w:t>, v. r.</w:t>
      </w:r>
    </w:p>
    <w:p w14:paraId="7033751F" w14:textId="77777777" w:rsidR="00173198" w:rsidRDefault="00173198" w:rsidP="0068179F">
      <w:pPr>
        <w:spacing w:after="0" w:line="240" w:lineRule="auto"/>
        <w:jc w:val="center"/>
        <w:rPr>
          <w:rFonts w:cs="Times New Roman"/>
          <w:szCs w:val="24"/>
        </w:rPr>
      </w:pPr>
      <w:r>
        <w:rPr>
          <w:rFonts w:cs="Times New Roman"/>
          <w:szCs w:val="24"/>
        </w:rPr>
        <w:t>predseda vlády Slovenskej republiky</w:t>
      </w:r>
    </w:p>
    <w:p w14:paraId="012119BB" w14:textId="77777777" w:rsidR="00173198" w:rsidRDefault="00173198" w:rsidP="0068179F">
      <w:pPr>
        <w:spacing w:after="0" w:line="240" w:lineRule="auto"/>
        <w:jc w:val="center"/>
        <w:rPr>
          <w:rFonts w:cs="Times New Roman"/>
          <w:b/>
          <w:szCs w:val="24"/>
        </w:rPr>
      </w:pPr>
    </w:p>
    <w:p w14:paraId="6DE4CAF6" w14:textId="77777777" w:rsidR="00173198" w:rsidRDefault="00173198" w:rsidP="0068179F">
      <w:pPr>
        <w:spacing w:after="0" w:line="240" w:lineRule="auto"/>
        <w:jc w:val="center"/>
        <w:rPr>
          <w:rFonts w:cs="Times New Roman"/>
          <w:b/>
          <w:szCs w:val="24"/>
        </w:rPr>
      </w:pPr>
    </w:p>
    <w:p w14:paraId="7D4B29C3" w14:textId="77777777" w:rsidR="00173198" w:rsidRDefault="00173198" w:rsidP="0068179F">
      <w:pPr>
        <w:spacing w:after="0" w:line="240" w:lineRule="auto"/>
        <w:jc w:val="center"/>
        <w:rPr>
          <w:rFonts w:cs="Times New Roman"/>
          <w:b/>
          <w:szCs w:val="24"/>
        </w:rPr>
      </w:pPr>
    </w:p>
    <w:p w14:paraId="478E26E2" w14:textId="77777777" w:rsidR="00173198" w:rsidRDefault="00173198" w:rsidP="0068179F">
      <w:pPr>
        <w:spacing w:after="0" w:line="240" w:lineRule="auto"/>
        <w:jc w:val="center"/>
        <w:rPr>
          <w:rFonts w:cs="Times New Roman"/>
          <w:b/>
          <w:szCs w:val="24"/>
        </w:rPr>
      </w:pPr>
    </w:p>
    <w:p w14:paraId="33768E7C" w14:textId="77777777" w:rsidR="00173198" w:rsidRDefault="00173198" w:rsidP="0068179F">
      <w:pPr>
        <w:spacing w:after="0" w:line="240" w:lineRule="auto"/>
        <w:jc w:val="center"/>
        <w:rPr>
          <w:rFonts w:cs="Times New Roman"/>
          <w:b/>
          <w:szCs w:val="24"/>
        </w:rPr>
      </w:pPr>
    </w:p>
    <w:p w14:paraId="6644F17A" w14:textId="77777777" w:rsidR="00173198" w:rsidRDefault="00173198" w:rsidP="0068179F">
      <w:pPr>
        <w:spacing w:after="0" w:line="240" w:lineRule="auto"/>
        <w:jc w:val="center"/>
        <w:rPr>
          <w:rFonts w:cs="Times New Roman"/>
          <w:b/>
          <w:szCs w:val="24"/>
        </w:rPr>
      </w:pPr>
    </w:p>
    <w:p w14:paraId="7DF0CBA1" w14:textId="00E0DE2C" w:rsidR="00173198" w:rsidRDefault="00173198" w:rsidP="0068179F">
      <w:pPr>
        <w:spacing w:after="0" w:line="240" w:lineRule="auto"/>
        <w:jc w:val="center"/>
        <w:rPr>
          <w:rFonts w:cs="Times New Roman"/>
          <w:b/>
          <w:szCs w:val="24"/>
        </w:rPr>
      </w:pPr>
      <w:r>
        <w:rPr>
          <w:rFonts w:cs="Times New Roman"/>
          <w:b/>
          <w:szCs w:val="24"/>
        </w:rPr>
        <w:t>Boris Susko</w:t>
      </w:r>
      <w:r w:rsidR="009050E6">
        <w:rPr>
          <w:rFonts w:cs="Times New Roman"/>
          <w:b/>
          <w:szCs w:val="24"/>
        </w:rPr>
        <w:t>, v. r.</w:t>
      </w:r>
    </w:p>
    <w:p w14:paraId="19C0D86D" w14:textId="77777777" w:rsidR="00173198" w:rsidRDefault="00173198" w:rsidP="0068179F">
      <w:pPr>
        <w:spacing w:after="0" w:line="240" w:lineRule="auto"/>
        <w:jc w:val="center"/>
        <w:rPr>
          <w:rFonts w:cs="Times New Roman"/>
          <w:szCs w:val="24"/>
        </w:rPr>
      </w:pPr>
      <w:r>
        <w:rPr>
          <w:rFonts w:cs="Times New Roman"/>
          <w:szCs w:val="24"/>
        </w:rPr>
        <w:t>minister spravodlivosti Slovenskej republiky</w:t>
      </w:r>
    </w:p>
    <w:p w14:paraId="45BE653E" w14:textId="77777777" w:rsidR="00173198" w:rsidRPr="009467AF" w:rsidRDefault="00173198" w:rsidP="0068179F">
      <w:pPr>
        <w:spacing w:after="0" w:line="240" w:lineRule="auto"/>
        <w:jc w:val="both"/>
        <w:rPr>
          <w:lang w:val="sk"/>
        </w:rPr>
      </w:pPr>
    </w:p>
    <w:sectPr w:rsidR="00173198" w:rsidRPr="009467A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978A5" w14:textId="77777777" w:rsidR="00A3565B" w:rsidRDefault="00A3565B" w:rsidP="00F63012">
      <w:pPr>
        <w:spacing w:after="0" w:line="240" w:lineRule="auto"/>
      </w:pPr>
      <w:r>
        <w:separator/>
      </w:r>
    </w:p>
  </w:endnote>
  <w:endnote w:type="continuationSeparator" w:id="0">
    <w:p w14:paraId="563422CE" w14:textId="77777777" w:rsidR="00A3565B" w:rsidRDefault="00A3565B" w:rsidP="00F63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27094"/>
      <w:docPartObj>
        <w:docPartGallery w:val="Page Numbers (Bottom of Page)"/>
        <w:docPartUnique/>
      </w:docPartObj>
    </w:sdtPr>
    <w:sdtEndPr/>
    <w:sdtContent>
      <w:p w14:paraId="3F9CD6BE" w14:textId="112E7A3C" w:rsidR="00F63012" w:rsidRDefault="00F63012">
        <w:pPr>
          <w:pStyle w:val="Pta"/>
          <w:jc w:val="center"/>
        </w:pPr>
        <w:r>
          <w:fldChar w:fldCharType="begin"/>
        </w:r>
        <w:r>
          <w:instrText>PAGE   \* MERGEFORMAT</w:instrText>
        </w:r>
        <w:r>
          <w:fldChar w:fldCharType="separate"/>
        </w:r>
        <w:r w:rsidR="00DC14C7">
          <w:rPr>
            <w:noProof/>
          </w:rPr>
          <w:t>6</w:t>
        </w:r>
        <w:r>
          <w:fldChar w:fldCharType="end"/>
        </w:r>
      </w:p>
    </w:sdtContent>
  </w:sdt>
  <w:p w14:paraId="18F888AD" w14:textId="77777777" w:rsidR="00F63012" w:rsidRDefault="00F6301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2856B" w14:textId="77777777" w:rsidR="00A3565B" w:rsidRDefault="00A3565B" w:rsidP="00F63012">
      <w:pPr>
        <w:spacing w:after="0" w:line="240" w:lineRule="auto"/>
      </w:pPr>
      <w:r>
        <w:separator/>
      </w:r>
    </w:p>
  </w:footnote>
  <w:footnote w:type="continuationSeparator" w:id="0">
    <w:p w14:paraId="44C9D6B7" w14:textId="77777777" w:rsidR="00A3565B" w:rsidRDefault="00A3565B" w:rsidP="00F63012">
      <w:pPr>
        <w:spacing w:after="0" w:line="240" w:lineRule="auto"/>
      </w:pPr>
      <w:r>
        <w:continuationSeparator/>
      </w:r>
    </w:p>
  </w:footnote>
  <w:footnote w:id="1">
    <w:p w14:paraId="4CB9485F" w14:textId="02840B39" w:rsidR="00CF63B2" w:rsidRPr="00AF0FCB" w:rsidRDefault="00CF63B2" w:rsidP="00CF63B2">
      <w:pPr>
        <w:spacing w:after="0" w:line="240" w:lineRule="auto"/>
        <w:jc w:val="both"/>
        <w:rPr>
          <w:rFonts w:eastAsia="Times New Roman" w:cs="Times New Roman"/>
          <w:i/>
          <w:sz w:val="20"/>
          <w:szCs w:val="24"/>
          <w:highlight w:val="white"/>
          <w:lang w:val="sk" w:eastAsia="sk-SK"/>
        </w:rPr>
      </w:pPr>
      <w:r w:rsidRPr="00AF0FCB">
        <w:rPr>
          <w:rStyle w:val="Odkaznapoznmkupodiarou"/>
          <w:sz w:val="20"/>
        </w:rPr>
        <w:footnoteRef/>
      </w:r>
      <w:r w:rsidRPr="00AF0FCB">
        <w:rPr>
          <w:sz w:val="20"/>
        </w:rPr>
        <w:t xml:space="preserve"> </w:t>
      </w:r>
      <w:r w:rsidRPr="00AF0FCB">
        <w:rPr>
          <w:rFonts w:eastAsia="Times New Roman" w:cs="Times New Roman"/>
          <w:sz w:val="20"/>
          <w:szCs w:val="24"/>
          <w:highlight w:val="white"/>
          <w:lang w:val="sk" w:eastAsia="sk-SK"/>
        </w:rPr>
        <w:t>Odporúčanie Rady Európy CM/Rec (2018) uznáva, že</w:t>
      </w:r>
      <w:r w:rsidRPr="00AF0FCB">
        <w:rPr>
          <w:rFonts w:eastAsia="Times New Roman" w:cs="Times New Roman"/>
          <w:i/>
          <w:sz w:val="20"/>
          <w:szCs w:val="24"/>
          <w:highlight w:val="white"/>
          <w:lang w:val="sk" w:eastAsia="sk-SK"/>
        </w:rPr>
        <w:t xml:space="preserve"> „restoratívna justícia môže dopĺňať tradičné trestné konanie, alebo sa môže používať ako alternatíva k tomuto konaniu“.</w:t>
      </w:r>
    </w:p>
    <w:p w14:paraId="759D9E43" w14:textId="73277B7C" w:rsidR="00CF63B2" w:rsidRDefault="00CF63B2">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C58E1"/>
    <w:multiLevelType w:val="hybridMultilevel"/>
    <w:tmpl w:val="502ABF02"/>
    <w:lvl w:ilvl="0" w:tplc="9F26F864">
      <w:start w:val="1"/>
      <w:numFmt w:val="upperLetter"/>
      <w:lvlText w:val="%1."/>
      <w:lvlJc w:val="left"/>
      <w:pPr>
        <w:ind w:left="720" w:hanging="36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 w15:restartNumberingAfterBreak="0">
    <w:nsid w:val="2C626AF4"/>
    <w:multiLevelType w:val="hybridMultilevel"/>
    <w:tmpl w:val="CC36CB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C9D1552"/>
    <w:multiLevelType w:val="hybridMultilevel"/>
    <w:tmpl w:val="58F873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F04464B"/>
    <w:multiLevelType w:val="multilevel"/>
    <w:tmpl w:val="E7148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53"/>
    <w:rsid w:val="00025AC1"/>
    <w:rsid w:val="00042216"/>
    <w:rsid w:val="00044453"/>
    <w:rsid w:val="00053638"/>
    <w:rsid w:val="00071522"/>
    <w:rsid w:val="00072084"/>
    <w:rsid w:val="00083CCD"/>
    <w:rsid w:val="0008550E"/>
    <w:rsid w:val="00097DF9"/>
    <w:rsid w:val="000A46EA"/>
    <w:rsid w:val="000A55CB"/>
    <w:rsid w:val="000B6703"/>
    <w:rsid w:val="000B6D8D"/>
    <w:rsid w:val="000C3B88"/>
    <w:rsid w:val="000C4086"/>
    <w:rsid w:val="000E58FB"/>
    <w:rsid w:val="00112B03"/>
    <w:rsid w:val="00136390"/>
    <w:rsid w:val="00157F75"/>
    <w:rsid w:val="00173198"/>
    <w:rsid w:val="00191F05"/>
    <w:rsid w:val="0019505B"/>
    <w:rsid w:val="00197DE0"/>
    <w:rsid w:val="001A31B3"/>
    <w:rsid w:val="001A5820"/>
    <w:rsid w:val="001B401C"/>
    <w:rsid w:val="001B4652"/>
    <w:rsid w:val="00220FB8"/>
    <w:rsid w:val="002228D6"/>
    <w:rsid w:val="002418B3"/>
    <w:rsid w:val="002642F0"/>
    <w:rsid w:val="00270D8C"/>
    <w:rsid w:val="00272E6F"/>
    <w:rsid w:val="002873FD"/>
    <w:rsid w:val="00290886"/>
    <w:rsid w:val="002A2CC1"/>
    <w:rsid w:val="002B6F2A"/>
    <w:rsid w:val="002D6210"/>
    <w:rsid w:val="002E0316"/>
    <w:rsid w:val="00316900"/>
    <w:rsid w:val="003236C9"/>
    <w:rsid w:val="0033188B"/>
    <w:rsid w:val="003535EC"/>
    <w:rsid w:val="00365F27"/>
    <w:rsid w:val="0037442F"/>
    <w:rsid w:val="00375C88"/>
    <w:rsid w:val="00382AE2"/>
    <w:rsid w:val="0039429F"/>
    <w:rsid w:val="003949E3"/>
    <w:rsid w:val="0039687D"/>
    <w:rsid w:val="003A04F9"/>
    <w:rsid w:val="003A1798"/>
    <w:rsid w:val="003A2CF0"/>
    <w:rsid w:val="003B213C"/>
    <w:rsid w:val="00445936"/>
    <w:rsid w:val="00453648"/>
    <w:rsid w:val="00485C13"/>
    <w:rsid w:val="004A2939"/>
    <w:rsid w:val="004C752D"/>
    <w:rsid w:val="004E5628"/>
    <w:rsid w:val="005324F5"/>
    <w:rsid w:val="00536E81"/>
    <w:rsid w:val="00556A78"/>
    <w:rsid w:val="005727E0"/>
    <w:rsid w:val="0059291A"/>
    <w:rsid w:val="005B3538"/>
    <w:rsid w:val="005C718D"/>
    <w:rsid w:val="005D15C0"/>
    <w:rsid w:val="005D4534"/>
    <w:rsid w:val="005D50F0"/>
    <w:rsid w:val="005F30D3"/>
    <w:rsid w:val="00603770"/>
    <w:rsid w:val="00616DA5"/>
    <w:rsid w:val="0068179F"/>
    <w:rsid w:val="00683F0F"/>
    <w:rsid w:val="00684CFA"/>
    <w:rsid w:val="006B2606"/>
    <w:rsid w:val="006B7862"/>
    <w:rsid w:val="006C423E"/>
    <w:rsid w:val="006C47B2"/>
    <w:rsid w:val="006C4C2E"/>
    <w:rsid w:val="006C764E"/>
    <w:rsid w:val="006D7144"/>
    <w:rsid w:val="006F7136"/>
    <w:rsid w:val="00710538"/>
    <w:rsid w:val="0073706C"/>
    <w:rsid w:val="007A0B53"/>
    <w:rsid w:val="007A44AE"/>
    <w:rsid w:val="007A5DCD"/>
    <w:rsid w:val="007D0F87"/>
    <w:rsid w:val="00821763"/>
    <w:rsid w:val="00822F79"/>
    <w:rsid w:val="00844B6D"/>
    <w:rsid w:val="008610C2"/>
    <w:rsid w:val="00865AFF"/>
    <w:rsid w:val="00882FB4"/>
    <w:rsid w:val="00885179"/>
    <w:rsid w:val="00890D49"/>
    <w:rsid w:val="008A01AC"/>
    <w:rsid w:val="008B17E0"/>
    <w:rsid w:val="008B2CBE"/>
    <w:rsid w:val="009050E6"/>
    <w:rsid w:val="0090592D"/>
    <w:rsid w:val="00910CCF"/>
    <w:rsid w:val="00911950"/>
    <w:rsid w:val="00914B8E"/>
    <w:rsid w:val="009467AF"/>
    <w:rsid w:val="00950232"/>
    <w:rsid w:val="0095524D"/>
    <w:rsid w:val="00986F56"/>
    <w:rsid w:val="009918DC"/>
    <w:rsid w:val="009B4157"/>
    <w:rsid w:val="009C24D2"/>
    <w:rsid w:val="009C3A31"/>
    <w:rsid w:val="009C7CC7"/>
    <w:rsid w:val="009D76E3"/>
    <w:rsid w:val="009F6F95"/>
    <w:rsid w:val="00A0763C"/>
    <w:rsid w:val="00A23A53"/>
    <w:rsid w:val="00A31170"/>
    <w:rsid w:val="00A3545F"/>
    <w:rsid w:val="00A35610"/>
    <w:rsid w:val="00A3565B"/>
    <w:rsid w:val="00A4365A"/>
    <w:rsid w:val="00A446CF"/>
    <w:rsid w:val="00A47E88"/>
    <w:rsid w:val="00A55FAD"/>
    <w:rsid w:val="00A564B3"/>
    <w:rsid w:val="00A6183D"/>
    <w:rsid w:val="00A974EB"/>
    <w:rsid w:val="00AA32B7"/>
    <w:rsid w:val="00AA797D"/>
    <w:rsid w:val="00AB7EE2"/>
    <w:rsid w:val="00AC347D"/>
    <w:rsid w:val="00AC391C"/>
    <w:rsid w:val="00AE2D47"/>
    <w:rsid w:val="00AF0FCB"/>
    <w:rsid w:val="00AF402E"/>
    <w:rsid w:val="00AF4885"/>
    <w:rsid w:val="00B01D88"/>
    <w:rsid w:val="00B13034"/>
    <w:rsid w:val="00B56306"/>
    <w:rsid w:val="00B5649B"/>
    <w:rsid w:val="00B708ED"/>
    <w:rsid w:val="00B84145"/>
    <w:rsid w:val="00B854F4"/>
    <w:rsid w:val="00BB0123"/>
    <w:rsid w:val="00BB4948"/>
    <w:rsid w:val="00BD3311"/>
    <w:rsid w:val="00BF7127"/>
    <w:rsid w:val="00C22611"/>
    <w:rsid w:val="00C23D26"/>
    <w:rsid w:val="00C3384F"/>
    <w:rsid w:val="00C43702"/>
    <w:rsid w:val="00C64E73"/>
    <w:rsid w:val="00C80D04"/>
    <w:rsid w:val="00C80FF8"/>
    <w:rsid w:val="00C9092B"/>
    <w:rsid w:val="00CC25AD"/>
    <w:rsid w:val="00CD194F"/>
    <w:rsid w:val="00CE7BAE"/>
    <w:rsid w:val="00CF63B2"/>
    <w:rsid w:val="00D163C6"/>
    <w:rsid w:val="00D376D1"/>
    <w:rsid w:val="00D4748E"/>
    <w:rsid w:val="00D90AAD"/>
    <w:rsid w:val="00D96153"/>
    <w:rsid w:val="00DA35F0"/>
    <w:rsid w:val="00DB3735"/>
    <w:rsid w:val="00DC14C7"/>
    <w:rsid w:val="00DD39A2"/>
    <w:rsid w:val="00DD6BDE"/>
    <w:rsid w:val="00DE425A"/>
    <w:rsid w:val="00E441B1"/>
    <w:rsid w:val="00E443B7"/>
    <w:rsid w:val="00E659C5"/>
    <w:rsid w:val="00EB7D7D"/>
    <w:rsid w:val="00F126D0"/>
    <w:rsid w:val="00F300CA"/>
    <w:rsid w:val="00F32142"/>
    <w:rsid w:val="00F4015A"/>
    <w:rsid w:val="00F43F70"/>
    <w:rsid w:val="00F510E6"/>
    <w:rsid w:val="00F55230"/>
    <w:rsid w:val="00F5572E"/>
    <w:rsid w:val="00F63012"/>
    <w:rsid w:val="00FA2EAE"/>
    <w:rsid w:val="00FA667D"/>
    <w:rsid w:val="00FB1AE6"/>
    <w:rsid w:val="00FE2E22"/>
    <w:rsid w:val="00FF178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14F3C"/>
  <w15:chartTrackingRefBased/>
  <w15:docId w15:val="{EED9DC8F-C3D6-47E0-8778-F5DF618F2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11950"/>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Odsek,Odsek zoznamu1,ODRAZKY PRVA UROVEN,Nad,Odstavec_muj,Conclusion de partie,_Odstavec se seznamem,Seznam - odrážky,Odstavec cíl se seznamem,Odstavec se seznamem5,List Paragraph (Czech Tourism),Odsek zákon"/>
    <w:basedOn w:val="Normlny"/>
    <w:link w:val="OdsekzoznamuChar"/>
    <w:uiPriority w:val="34"/>
    <w:qFormat/>
    <w:rsid w:val="009467AF"/>
    <w:pPr>
      <w:ind w:left="720"/>
      <w:contextualSpacing/>
    </w:pPr>
    <w:rPr>
      <w:rFonts w:eastAsia="Times New Roman" w:cs="Times New Roman"/>
    </w:rPr>
  </w:style>
  <w:style w:type="character" w:customStyle="1" w:styleId="OdsekzoznamuChar">
    <w:name w:val="Odsek zoznamu Char"/>
    <w:aliases w:val="body Char,Odsek zoznamu2 Char,Odsek Char,Odsek zoznamu1 Char,ODRAZKY PRVA UROVEN Char,Nad Char,Odstavec_muj Char,Conclusion de partie Char,_Odstavec se seznamem Char,Seznam - odrážky Char,Odstavec cíl se seznamem Char,Odsek zákon Char"/>
    <w:basedOn w:val="Predvolenpsmoodseku"/>
    <w:link w:val="Odsekzoznamu"/>
    <w:uiPriority w:val="34"/>
    <w:qFormat/>
    <w:locked/>
    <w:rsid w:val="009467AF"/>
    <w:rPr>
      <w:rFonts w:eastAsia="Times New Roman" w:cs="Times New Roman"/>
    </w:rPr>
  </w:style>
  <w:style w:type="character" w:styleId="Odkaznakomentr">
    <w:name w:val="annotation reference"/>
    <w:basedOn w:val="Predvolenpsmoodseku"/>
    <w:uiPriority w:val="99"/>
    <w:semiHidden/>
    <w:unhideWhenUsed/>
    <w:rsid w:val="00890D49"/>
    <w:rPr>
      <w:sz w:val="16"/>
      <w:szCs w:val="16"/>
    </w:rPr>
  </w:style>
  <w:style w:type="paragraph" w:styleId="Textkomentra">
    <w:name w:val="annotation text"/>
    <w:basedOn w:val="Normlny"/>
    <w:link w:val="TextkomentraChar"/>
    <w:uiPriority w:val="99"/>
    <w:unhideWhenUsed/>
    <w:rsid w:val="00890D49"/>
    <w:pPr>
      <w:spacing w:line="240" w:lineRule="auto"/>
    </w:pPr>
    <w:rPr>
      <w:sz w:val="20"/>
      <w:szCs w:val="20"/>
    </w:rPr>
  </w:style>
  <w:style w:type="character" w:customStyle="1" w:styleId="TextkomentraChar">
    <w:name w:val="Text komentára Char"/>
    <w:basedOn w:val="Predvolenpsmoodseku"/>
    <w:link w:val="Textkomentra"/>
    <w:uiPriority w:val="99"/>
    <w:rsid w:val="00890D49"/>
    <w:rPr>
      <w:sz w:val="20"/>
      <w:szCs w:val="20"/>
    </w:rPr>
  </w:style>
  <w:style w:type="paragraph" w:styleId="Predmetkomentra">
    <w:name w:val="annotation subject"/>
    <w:basedOn w:val="Textkomentra"/>
    <w:next w:val="Textkomentra"/>
    <w:link w:val="PredmetkomentraChar"/>
    <w:uiPriority w:val="99"/>
    <w:semiHidden/>
    <w:unhideWhenUsed/>
    <w:rsid w:val="00890D49"/>
    <w:rPr>
      <w:b/>
      <w:bCs/>
    </w:rPr>
  </w:style>
  <w:style w:type="character" w:customStyle="1" w:styleId="PredmetkomentraChar">
    <w:name w:val="Predmet komentára Char"/>
    <w:basedOn w:val="TextkomentraChar"/>
    <w:link w:val="Predmetkomentra"/>
    <w:uiPriority w:val="99"/>
    <w:semiHidden/>
    <w:rsid w:val="00890D49"/>
    <w:rPr>
      <w:b/>
      <w:bCs/>
      <w:sz w:val="20"/>
      <w:szCs w:val="20"/>
    </w:rPr>
  </w:style>
  <w:style w:type="paragraph" w:styleId="Textbubliny">
    <w:name w:val="Balloon Text"/>
    <w:basedOn w:val="Normlny"/>
    <w:link w:val="TextbublinyChar"/>
    <w:uiPriority w:val="99"/>
    <w:semiHidden/>
    <w:unhideWhenUsed/>
    <w:rsid w:val="00890D4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90D49"/>
    <w:rPr>
      <w:rFonts w:ascii="Segoe UI" w:hAnsi="Segoe UI" w:cs="Segoe UI"/>
      <w:sz w:val="18"/>
      <w:szCs w:val="18"/>
    </w:rPr>
  </w:style>
  <w:style w:type="paragraph" w:styleId="Hlavika">
    <w:name w:val="header"/>
    <w:basedOn w:val="Normlny"/>
    <w:link w:val="HlavikaChar"/>
    <w:uiPriority w:val="99"/>
    <w:unhideWhenUsed/>
    <w:rsid w:val="00F6301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63012"/>
    <w:rPr>
      <w:rFonts w:ascii="Times New Roman" w:hAnsi="Times New Roman"/>
      <w:sz w:val="24"/>
    </w:rPr>
  </w:style>
  <w:style w:type="paragraph" w:styleId="Pta">
    <w:name w:val="footer"/>
    <w:basedOn w:val="Normlny"/>
    <w:link w:val="PtaChar"/>
    <w:uiPriority w:val="99"/>
    <w:unhideWhenUsed/>
    <w:rsid w:val="00F63012"/>
    <w:pPr>
      <w:tabs>
        <w:tab w:val="center" w:pos="4536"/>
        <w:tab w:val="right" w:pos="9072"/>
      </w:tabs>
      <w:spacing w:after="0" w:line="240" w:lineRule="auto"/>
    </w:pPr>
  </w:style>
  <w:style w:type="character" w:customStyle="1" w:styleId="PtaChar">
    <w:name w:val="Päta Char"/>
    <w:basedOn w:val="Predvolenpsmoodseku"/>
    <w:link w:val="Pta"/>
    <w:uiPriority w:val="99"/>
    <w:rsid w:val="00F63012"/>
    <w:rPr>
      <w:rFonts w:ascii="Times New Roman" w:hAnsi="Times New Roman"/>
      <w:sz w:val="24"/>
    </w:rPr>
  </w:style>
  <w:style w:type="paragraph" w:styleId="Revzia">
    <w:name w:val="Revision"/>
    <w:hidden/>
    <w:uiPriority w:val="99"/>
    <w:semiHidden/>
    <w:rsid w:val="00D96153"/>
    <w:pPr>
      <w:spacing w:after="0" w:line="240" w:lineRule="auto"/>
    </w:pPr>
    <w:rPr>
      <w:rFonts w:ascii="Times New Roman" w:hAnsi="Times New Roman"/>
      <w:sz w:val="24"/>
    </w:rPr>
  </w:style>
  <w:style w:type="paragraph" w:styleId="Normlnywebov">
    <w:name w:val="Normal (Web)"/>
    <w:basedOn w:val="Normlny"/>
    <w:uiPriority w:val="99"/>
    <w:semiHidden/>
    <w:unhideWhenUsed/>
    <w:rsid w:val="004A2939"/>
    <w:rPr>
      <w:rFonts w:cs="Times New Roman"/>
      <w:szCs w:val="24"/>
    </w:rPr>
  </w:style>
  <w:style w:type="paragraph" w:styleId="Textpoznmkypodiarou">
    <w:name w:val="footnote text"/>
    <w:basedOn w:val="Normlny"/>
    <w:link w:val="TextpoznmkypodiarouChar"/>
    <w:uiPriority w:val="99"/>
    <w:semiHidden/>
    <w:unhideWhenUsed/>
    <w:rsid w:val="00CF63B2"/>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F63B2"/>
    <w:rPr>
      <w:rFonts w:ascii="Times New Roman" w:hAnsi="Times New Roman"/>
      <w:sz w:val="20"/>
      <w:szCs w:val="20"/>
    </w:rPr>
  </w:style>
  <w:style w:type="character" w:styleId="Odkaznapoznmkupodiarou">
    <w:name w:val="footnote reference"/>
    <w:basedOn w:val="Predvolenpsmoodseku"/>
    <w:uiPriority w:val="99"/>
    <w:semiHidden/>
    <w:unhideWhenUsed/>
    <w:rsid w:val="00CF6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17400">
      <w:bodyDiv w:val="1"/>
      <w:marLeft w:val="0"/>
      <w:marRight w:val="0"/>
      <w:marTop w:val="0"/>
      <w:marBottom w:val="0"/>
      <w:divBdr>
        <w:top w:val="none" w:sz="0" w:space="0" w:color="auto"/>
        <w:left w:val="none" w:sz="0" w:space="0" w:color="auto"/>
        <w:bottom w:val="none" w:sz="0" w:space="0" w:color="auto"/>
        <w:right w:val="none" w:sz="0" w:space="0" w:color="auto"/>
      </w:divBdr>
    </w:div>
    <w:div w:id="321544585">
      <w:bodyDiv w:val="1"/>
      <w:marLeft w:val="0"/>
      <w:marRight w:val="0"/>
      <w:marTop w:val="0"/>
      <w:marBottom w:val="0"/>
      <w:divBdr>
        <w:top w:val="none" w:sz="0" w:space="0" w:color="auto"/>
        <w:left w:val="none" w:sz="0" w:space="0" w:color="auto"/>
        <w:bottom w:val="none" w:sz="0" w:space="0" w:color="auto"/>
        <w:right w:val="none" w:sz="0" w:space="0" w:color="auto"/>
      </w:divBdr>
    </w:div>
    <w:div w:id="341590262">
      <w:bodyDiv w:val="1"/>
      <w:marLeft w:val="0"/>
      <w:marRight w:val="0"/>
      <w:marTop w:val="0"/>
      <w:marBottom w:val="0"/>
      <w:divBdr>
        <w:top w:val="none" w:sz="0" w:space="0" w:color="auto"/>
        <w:left w:val="none" w:sz="0" w:space="0" w:color="auto"/>
        <w:bottom w:val="none" w:sz="0" w:space="0" w:color="auto"/>
        <w:right w:val="none" w:sz="0" w:space="0" w:color="auto"/>
      </w:divBdr>
    </w:div>
    <w:div w:id="402029244">
      <w:bodyDiv w:val="1"/>
      <w:marLeft w:val="0"/>
      <w:marRight w:val="0"/>
      <w:marTop w:val="0"/>
      <w:marBottom w:val="0"/>
      <w:divBdr>
        <w:top w:val="none" w:sz="0" w:space="0" w:color="auto"/>
        <w:left w:val="none" w:sz="0" w:space="0" w:color="auto"/>
        <w:bottom w:val="none" w:sz="0" w:space="0" w:color="auto"/>
        <w:right w:val="none" w:sz="0" w:space="0" w:color="auto"/>
      </w:divBdr>
    </w:div>
    <w:div w:id="420489339">
      <w:bodyDiv w:val="1"/>
      <w:marLeft w:val="0"/>
      <w:marRight w:val="0"/>
      <w:marTop w:val="0"/>
      <w:marBottom w:val="0"/>
      <w:divBdr>
        <w:top w:val="none" w:sz="0" w:space="0" w:color="auto"/>
        <w:left w:val="none" w:sz="0" w:space="0" w:color="auto"/>
        <w:bottom w:val="none" w:sz="0" w:space="0" w:color="auto"/>
        <w:right w:val="none" w:sz="0" w:space="0" w:color="auto"/>
      </w:divBdr>
    </w:div>
    <w:div w:id="430004631">
      <w:bodyDiv w:val="1"/>
      <w:marLeft w:val="0"/>
      <w:marRight w:val="0"/>
      <w:marTop w:val="0"/>
      <w:marBottom w:val="0"/>
      <w:divBdr>
        <w:top w:val="none" w:sz="0" w:space="0" w:color="auto"/>
        <w:left w:val="none" w:sz="0" w:space="0" w:color="auto"/>
        <w:bottom w:val="none" w:sz="0" w:space="0" w:color="auto"/>
        <w:right w:val="none" w:sz="0" w:space="0" w:color="auto"/>
      </w:divBdr>
    </w:div>
    <w:div w:id="480855138">
      <w:bodyDiv w:val="1"/>
      <w:marLeft w:val="0"/>
      <w:marRight w:val="0"/>
      <w:marTop w:val="0"/>
      <w:marBottom w:val="0"/>
      <w:divBdr>
        <w:top w:val="none" w:sz="0" w:space="0" w:color="auto"/>
        <w:left w:val="none" w:sz="0" w:space="0" w:color="auto"/>
        <w:bottom w:val="none" w:sz="0" w:space="0" w:color="auto"/>
        <w:right w:val="none" w:sz="0" w:space="0" w:color="auto"/>
      </w:divBdr>
    </w:div>
    <w:div w:id="511266464">
      <w:bodyDiv w:val="1"/>
      <w:marLeft w:val="0"/>
      <w:marRight w:val="0"/>
      <w:marTop w:val="0"/>
      <w:marBottom w:val="0"/>
      <w:divBdr>
        <w:top w:val="none" w:sz="0" w:space="0" w:color="auto"/>
        <w:left w:val="none" w:sz="0" w:space="0" w:color="auto"/>
        <w:bottom w:val="none" w:sz="0" w:space="0" w:color="auto"/>
        <w:right w:val="none" w:sz="0" w:space="0" w:color="auto"/>
      </w:divBdr>
    </w:div>
    <w:div w:id="608662045">
      <w:bodyDiv w:val="1"/>
      <w:marLeft w:val="0"/>
      <w:marRight w:val="0"/>
      <w:marTop w:val="0"/>
      <w:marBottom w:val="0"/>
      <w:divBdr>
        <w:top w:val="none" w:sz="0" w:space="0" w:color="auto"/>
        <w:left w:val="none" w:sz="0" w:space="0" w:color="auto"/>
        <w:bottom w:val="none" w:sz="0" w:space="0" w:color="auto"/>
        <w:right w:val="none" w:sz="0" w:space="0" w:color="auto"/>
      </w:divBdr>
    </w:div>
    <w:div w:id="644967087">
      <w:bodyDiv w:val="1"/>
      <w:marLeft w:val="0"/>
      <w:marRight w:val="0"/>
      <w:marTop w:val="0"/>
      <w:marBottom w:val="0"/>
      <w:divBdr>
        <w:top w:val="none" w:sz="0" w:space="0" w:color="auto"/>
        <w:left w:val="none" w:sz="0" w:space="0" w:color="auto"/>
        <w:bottom w:val="none" w:sz="0" w:space="0" w:color="auto"/>
        <w:right w:val="none" w:sz="0" w:space="0" w:color="auto"/>
      </w:divBdr>
    </w:div>
    <w:div w:id="1263302724">
      <w:bodyDiv w:val="1"/>
      <w:marLeft w:val="0"/>
      <w:marRight w:val="0"/>
      <w:marTop w:val="0"/>
      <w:marBottom w:val="0"/>
      <w:divBdr>
        <w:top w:val="none" w:sz="0" w:space="0" w:color="auto"/>
        <w:left w:val="none" w:sz="0" w:space="0" w:color="auto"/>
        <w:bottom w:val="none" w:sz="0" w:space="0" w:color="auto"/>
        <w:right w:val="none" w:sz="0" w:space="0" w:color="auto"/>
      </w:divBdr>
    </w:div>
    <w:div w:id="1276056437">
      <w:bodyDiv w:val="1"/>
      <w:marLeft w:val="0"/>
      <w:marRight w:val="0"/>
      <w:marTop w:val="0"/>
      <w:marBottom w:val="0"/>
      <w:divBdr>
        <w:top w:val="none" w:sz="0" w:space="0" w:color="auto"/>
        <w:left w:val="none" w:sz="0" w:space="0" w:color="auto"/>
        <w:bottom w:val="none" w:sz="0" w:space="0" w:color="auto"/>
        <w:right w:val="none" w:sz="0" w:space="0" w:color="auto"/>
      </w:divBdr>
    </w:div>
    <w:div w:id="1446194660">
      <w:bodyDiv w:val="1"/>
      <w:marLeft w:val="0"/>
      <w:marRight w:val="0"/>
      <w:marTop w:val="0"/>
      <w:marBottom w:val="0"/>
      <w:divBdr>
        <w:top w:val="none" w:sz="0" w:space="0" w:color="auto"/>
        <w:left w:val="none" w:sz="0" w:space="0" w:color="auto"/>
        <w:bottom w:val="none" w:sz="0" w:space="0" w:color="auto"/>
        <w:right w:val="none" w:sz="0" w:space="0" w:color="auto"/>
      </w:divBdr>
    </w:div>
    <w:div w:id="1482960969">
      <w:bodyDiv w:val="1"/>
      <w:marLeft w:val="0"/>
      <w:marRight w:val="0"/>
      <w:marTop w:val="0"/>
      <w:marBottom w:val="0"/>
      <w:divBdr>
        <w:top w:val="none" w:sz="0" w:space="0" w:color="auto"/>
        <w:left w:val="none" w:sz="0" w:space="0" w:color="auto"/>
        <w:bottom w:val="none" w:sz="0" w:space="0" w:color="auto"/>
        <w:right w:val="none" w:sz="0" w:space="0" w:color="auto"/>
      </w:divBdr>
    </w:div>
    <w:div w:id="1804541481">
      <w:bodyDiv w:val="1"/>
      <w:marLeft w:val="0"/>
      <w:marRight w:val="0"/>
      <w:marTop w:val="0"/>
      <w:marBottom w:val="0"/>
      <w:divBdr>
        <w:top w:val="none" w:sz="0" w:space="0" w:color="auto"/>
        <w:left w:val="none" w:sz="0" w:space="0" w:color="auto"/>
        <w:bottom w:val="none" w:sz="0" w:space="0" w:color="auto"/>
        <w:right w:val="none" w:sz="0" w:space="0" w:color="auto"/>
      </w:divBdr>
    </w:div>
    <w:div w:id="1902984958">
      <w:bodyDiv w:val="1"/>
      <w:marLeft w:val="0"/>
      <w:marRight w:val="0"/>
      <w:marTop w:val="0"/>
      <w:marBottom w:val="0"/>
      <w:divBdr>
        <w:top w:val="none" w:sz="0" w:space="0" w:color="auto"/>
        <w:left w:val="none" w:sz="0" w:space="0" w:color="auto"/>
        <w:bottom w:val="none" w:sz="0" w:space="0" w:color="auto"/>
        <w:right w:val="none" w:sz="0" w:space="0" w:color="auto"/>
      </w:divBdr>
    </w:div>
    <w:div w:id="1990399577">
      <w:bodyDiv w:val="1"/>
      <w:marLeft w:val="0"/>
      <w:marRight w:val="0"/>
      <w:marTop w:val="0"/>
      <w:marBottom w:val="0"/>
      <w:divBdr>
        <w:top w:val="none" w:sz="0" w:space="0" w:color="auto"/>
        <w:left w:val="none" w:sz="0" w:space="0" w:color="auto"/>
        <w:bottom w:val="none" w:sz="0" w:space="0" w:color="auto"/>
        <w:right w:val="none" w:sz="0" w:space="0" w:color="auto"/>
      </w:divBdr>
    </w:div>
    <w:div w:id="2036421387">
      <w:bodyDiv w:val="1"/>
      <w:marLeft w:val="0"/>
      <w:marRight w:val="0"/>
      <w:marTop w:val="0"/>
      <w:marBottom w:val="0"/>
      <w:divBdr>
        <w:top w:val="none" w:sz="0" w:space="0" w:color="auto"/>
        <w:left w:val="none" w:sz="0" w:space="0" w:color="auto"/>
        <w:bottom w:val="none" w:sz="0" w:space="0" w:color="auto"/>
        <w:right w:val="none" w:sz="0" w:space="0" w:color="auto"/>
      </w:divBdr>
    </w:div>
    <w:div w:id="213335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53209-70AA-4661-87BA-4AE33186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20</Pages>
  <Words>9205</Words>
  <Characters>52470</Characters>
  <Application>Microsoft Office Word</Application>
  <DocSecurity>0</DocSecurity>
  <Lines>437</Lines>
  <Paragraphs>123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RAGAN Michal</dc:creator>
  <cp:keywords/>
  <dc:description/>
  <cp:lastModifiedBy>RAGAN Michal</cp:lastModifiedBy>
  <cp:revision>50</cp:revision>
  <cp:lastPrinted>2026-03-18T08:21:00Z</cp:lastPrinted>
  <dcterms:created xsi:type="dcterms:W3CDTF">2025-10-27T09:08:00Z</dcterms:created>
  <dcterms:modified xsi:type="dcterms:W3CDTF">2026-03-19T09:56:00Z</dcterms:modified>
</cp:coreProperties>
</file>